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F3" w:rsidRPr="00457CE4" w:rsidRDefault="008727F3" w:rsidP="008727F3">
      <w:pPr>
        <w:jc w:val="center"/>
        <w:rPr>
          <w:b/>
          <w:color w:val="0000CC"/>
          <w:sz w:val="32"/>
          <w:szCs w:val="32"/>
        </w:rPr>
      </w:pPr>
      <w:r w:rsidRPr="00457CE4">
        <w:rPr>
          <w:b/>
          <w:color w:val="0000CC"/>
          <w:sz w:val="32"/>
          <w:szCs w:val="32"/>
        </w:rPr>
        <w:t>PROTOKOL O PROVOZNÍM POKUSU</w:t>
      </w:r>
    </w:p>
    <w:p w:rsidR="008727F3" w:rsidRDefault="004860CA" w:rsidP="008727F3">
      <w:pPr>
        <w:widowControl w:val="0"/>
        <w:rPr>
          <w:rFonts w:ascii="Arial" w:hAnsi="Arial"/>
          <w:b/>
          <w:bCs/>
          <w:color w:val="000000"/>
          <w:sz w:val="22"/>
          <w:szCs w:val="22"/>
        </w:rPr>
      </w:pPr>
      <w:r w:rsidRPr="004860CA">
        <w:rPr>
          <w:bCs/>
          <w:noProof/>
          <w:color w:val="000000"/>
          <w:sz w:val="16"/>
          <w:szCs w:val="16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6.35pt;margin-top:7.85pt;width:194.7pt;height:126.8pt;z-index:251660288;mso-width-relative:margin;mso-height-relative:margin" filled="f" stroked="f">
            <v:textbox>
              <w:txbxContent>
                <w:p w:rsidR="00F02431" w:rsidRDefault="00F02431" w:rsidP="008727F3">
                  <w:pPr>
                    <w:rPr>
                      <w:b/>
                      <w:sz w:val="28"/>
                      <w:szCs w:val="28"/>
                    </w:rPr>
                  </w:pPr>
                  <w:r w:rsidRPr="00C442D0">
                    <w:rPr>
                      <w:b/>
                      <w:sz w:val="28"/>
                      <w:szCs w:val="28"/>
                    </w:rPr>
                    <w:t xml:space="preserve">Bodegas </w:t>
                  </w:r>
                  <w:r>
                    <w:rPr>
                      <w:b/>
                      <w:sz w:val="28"/>
                      <w:szCs w:val="28"/>
                    </w:rPr>
                    <w:t xml:space="preserve"> La Grieta</w:t>
                  </w:r>
                </w:p>
                <w:p w:rsidR="00F02431" w:rsidRPr="00D336EC" w:rsidRDefault="00F02431" w:rsidP="008727F3">
                  <w:pPr>
                    <w:rPr>
                      <w:sz w:val="28"/>
                      <w:szCs w:val="28"/>
                    </w:rPr>
                  </w:pPr>
                  <w:r w:rsidRPr="00D336EC">
                    <w:rPr>
                      <w:sz w:val="28"/>
                      <w:szCs w:val="28"/>
                    </w:rPr>
                    <w:t>C/Cueva de los Verdes nº 5</w:t>
                  </w:r>
                </w:p>
                <w:p w:rsidR="00F02431" w:rsidRPr="00D336EC" w:rsidRDefault="00F02431" w:rsidP="008727F3">
                  <w:pPr>
                    <w:rPr>
                      <w:sz w:val="28"/>
                      <w:szCs w:val="28"/>
                    </w:rPr>
                  </w:pPr>
                  <w:r w:rsidRPr="00D336EC">
                    <w:rPr>
                      <w:sz w:val="28"/>
                      <w:szCs w:val="28"/>
                    </w:rPr>
                    <w:t>Punta Mujeres, Haría</w:t>
                  </w:r>
                </w:p>
                <w:p w:rsidR="00F02431" w:rsidRPr="00D336EC" w:rsidRDefault="00F02431" w:rsidP="008727F3">
                  <w:pPr>
                    <w:rPr>
                      <w:sz w:val="28"/>
                      <w:szCs w:val="28"/>
                    </w:rPr>
                  </w:pPr>
                  <w:r w:rsidRPr="00D336EC">
                    <w:rPr>
                      <w:sz w:val="28"/>
                      <w:szCs w:val="28"/>
                    </w:rPr>
                    <w:t>T. 928 848 110/ 616 908 484</w:t>
                  </w:r>
                </w:p>
                <w:p w:rsidR="00F02431" w:rsidRPr="00C442D0" w:rsidRDefault="00F02431" w:rsidP="008727F3">
                  <w:pPr>
                    <w:rPr>
                      <w:sz w:val="28"/>
                      <w:szCs w:val="28"/>
                    </w:rPr>
                  </w:pPr>
                  <w:r w:rsidRPr="00C442D0">
                    <w:rPr>
                      <w:sz w:val="28"/>
                      <w:szCs w:val="28"/>
                    </w:rPr>
                    <w:t>Lanzarote, Kaná</w:t>
                  </w:r>
                  <w:r>
                    <w:rPr>
                      <w:sz w:val="28"/>
                      <w:szCs w:val="28"/>
                    </w:rPr>
                    <w:t>rské o</w:t>
                  </w:r>
                  <w:r w:rsidRPr="00C442D0">
                    <w:rPr>
                      <w:sz w:val="28"/>
                      <w:szCs w:val="28"/>
                    </w:rPr>
                    <w:t xml:space="preserve">strovy </w:t>
                  </w:r>
                </w:p>
                <w:p w:rsidR="00F02431" w:rsidRPr="00C442D0" w:rsidRDefault="00F02431" w:rsidP="008727F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Španě</w:t>
                  </w:r>
                  <w:r w:rsidRPr="00C442D0">
                    <w:rPr>
                      <w:sz w:val="28"/>
                      <w:szCs w:val="28"/>
                    </w:rPr>
                    <w:t>lsko</w:t>
                  </w:r>
                </w:p>
                <w:p w:rsidR="00F02431" w:rsidRPr="00C442D0" w:rsidRDefault="00F02431" w:rsidP="008727F3">
                  <w:pPr>
                    <w:rPr>
                      <w:sz w:val="28"/>
                      <w:szCs w:val="28"/>
                    </w:rPr>
                  </w:pPr>
                  <w:r w:rsidRPr="00C442D0">
                    <w:rPr>
                      <w:sz w:val="28"/>
                      <w:szCs w:val="28"/>
                    </w:rPr>
                    <w:t xml:space="preserve">E: </w:t>
                  </w:r>
                  <w:hyperlink r:id="rId5" w:history="1">
                    <w:r w:rsidRPr="00621334">
                      <w:rPr>
                        <w:rStyle w:val="Hyperlink"/>
                        <w:sz w:val="28"/>
                        <w:szCs w:val="28"/>
                      </w:rPr>
                      <w:t>bodegamalpais@gmail.com</w:t>
                    </w:r>
                  </w:hyperlink>
                </w:p>
                <w:p w:rsidR="00F02431" w:rsidRPr="00C442D0" w:rsidRDefault="00F02431" w:rsidP="008727F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80BCD">
        <w:rPr>
          <w:rFonts w:ascii="Arial" w:hAnsi="Arial"/>
          <w:b/>
          <w:bCs/>
          <w:noProof/>
          <w:color w:val="000000"/>
          <w:sz w:val="22"/>
          <w:szCs w:val="22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44450</wp:posOffset>
            </wp:positionV>
            <wp:extent cx="2437130" cy="1651000"/>
            <wp:effectExtent l="19050" t="0" r="1270" b="0"/>
            <wp:wrapNone/>
            <wp:docPr id="24" name="Imagen 1" descr="http://dolanzarote.com/wp-content/uploads/2011/06/lagri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lanzarote.com/wp-content/uploads/2011/06/lagrieta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7F3" w:rsidRDefault="008727F3" w:rsidP="008727F3">
      <w:pPr>
        <w:widowControl w:val="0"/>
        <w:rPr>
          <w:bCs/>
          <w:color w:val="000000"/>
          <w:sz w:val="16"/>
          <w:szCs w:val="16"/>
        </w:rPr>
      </w:pPr>
    </w:p>
    <w:p w:rsidR="00975262" w:rsidRDefault="00980BCD" w:rsidP="008727F3">
      <w:pPr>
        <w:widowControl w:val="0"/>
        <w:rPr>
          <w:bCs/>
          <w:color w:val="000000"/>
          <w:sz w:val="16"/>
          <w:szCs w:val="16"/>
        </w:rPr>
      </w:pPr>
      <w:r>
        <w:rPr>
          <w:bCs/>
          <w:noProof/>
          <w:color w:val="000000"/>
          <w:sz w:val="16"/>
          <w:szCs w:val="16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87630</wp:posOffset>
            </wp:positionV>
            <wp:extent cx="2287270" cy="838835"/>
            <wp:effectExtent l="19050" t="0" r="0" b="0"/>
            <wp:wrapNone/>
            <wp:docPr id="2" name="Objek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916238" cy="912812"/>
                      <a:chOff x="5867400" y="188913"/>
                      <a:chExt cx="2916238" cy="912812"/>
                    </a:xfrm>
                  </a:grpSpPr>
                  <a:grpSp>
                    <a:nvGrpSpPr>
                      <a:cNvPr id="5123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5867400" y="188913"/>
                        <a:ext cx="2916238" cy="912812"/>
                        <a:chOff x="3696" y="119"/>
                        <a:chExt cx="1837" cy="575"/>
                      </a:xfrm>
                    </a:grpSpPr>
                    <a:grpSp>
                      <a:nvGrpSpPr>
                        <a:cNvPr id="3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3696" y="119"/>
                          <a:ext cx="545" cy="527"/>
                          <a:chOff x="4592" y="6458"/>
                          <a:chExt cx="2711" cy="2374"/>
                        </a:xfrm>
                      </a:grpSpPr>
                      <a:sp>
                        <a:nvSpPr>
                          <a:cNvPr id="5126" name="Freeform 8"/>
                          <a:cNvSpPr>
                            <a:spLocks/>
                          </a:cNvSpPr>
                        </a:nvSpPr>
                        <a:spPr bwMode="auto">
                          <a:xfrm>
                            <a:off x="4592" y="6458"/>
                            <a:ext cx="2711" cy="2374"/>
                          </a:xfrm>
                          <a:custGeom>
                            <a:avLst/>
                            <a:gdLst>
                              <a:gd name="T0" fmla="*/ 1129 w 2711"/>
                              <a:gd name="T1" fmla="*/ 2084 h 2374"/>
                              <a:gd name="T2" fmla="*/ 1132 w 2711"/>
                              <a:gd name="T3" fmla="*/ 1914 h 2374"/>
                              <a:gd name="T4" fmla="*/ 1153 w 2711"/>
                              <a:gd name="T5" fmla="*/ 1745 h 2374"/>
                              <a:gd name="T6" fmla="*/ 1192 w 2711"/>
                              <a:gd name="T7" fmla="*/ 1591 h 2374"/>
                              <a:gd name="T8" fmla="*/ 1256 w 2711"/>
                              <a:gd name="T9" fmla="*/ 1464 h 2374"/>
                              <a:gd name="T10" fmla="*/ 1352 w 2711"/>
                              <a:gd name="T11" fmla="*/ 1349 h 2374"/>
                              <a:gd name="T12" fmla="*/ 1431 w 2711"/>
                              <a:gd name="T13" fmla="*/ 1294 h 2374"/>
                              <a:gd name="T14" fmla="*/ 1518 w 2711"/>
                              <a:gd name="T15" fmla="*/ 1261 h 2374"/>
                              <a:gd name="T16" fmla="*/ 1615 w 2711"/>
                              <a:gd name="T17" fmla="*/ 1243 h 2374"/>
                              <a:gd name="T18" fmla="*/ 1715 w 2711"/>
                              <a:gd name="T19" fmla="*/ 1237 h 2374"/>
                              <a:gd name="T20" fmla="*/ 1929 w 2711"/>
                              <a:gd name="T21" fmla="*/ 1264 h 2374"/>
                              <a:gd name="T22" fmla="*/ 2149 w 2711"/>
                              <a:gd name="T23" fmla="*/ 1331 h 2374"/>
                              <a:gd name="T24" fmla="*/ 2367 w 2711"/>
                              <a:gd name="T25" fmla="*/ 1421 h 2374"/>
                              <a:gd name="T26" fmla="*/ 2611 w 2711"/>
                              <a:gd name="T27" fmla="*/ 1524 h 2374"/>
                              <a:gd name="T28" fmla="*/ 2331 w 2711"/>
                              <a:gd name="T29" fmla="*/ 1316 h 2374"/>
                              <a:gd name="T30" fmla="*/ 2077 w 2711"/>
                              <a:gd name="T31" fmla="*/ 1164 h 2374"/>
                              <a:gd name="T32" fmla="*/ 1848 w 2711"/>
                              <a:gd name="T33" fmla="*/ 1068 h 2374"/>
                              <a:gd name="T34" fmla="*/ 1645 w 2711"/>
                              <a:gd name="T35" fmla="*/ 1025 h 2374"/>
                              <a:gd name="T36" fmla="*/ 1470 w 2711"/>
                              <a:gd name="T37" fmla="*/ 1037 h 2374"/>
                              <a:gd name="T38" fmla="*/ 1322 w 2711"/>
                              <a:gd name="T39" fmla="*/ 1104 h 2374"/>
                              <a:gd name="T40" fmla="*/ 1208 w 2711"/>
                              <a:gd name="T41" fmla="*/ 1225 h 2374"/>
                              <a:gd name="T42" fmla="*/ 1123 w 2711"/>
                              <a:gd name="T43" fmla="*/ 1400 h 2374"/>
                              <a:gd name="T44" fmla="*/ 1072 w 2711"/>
                              <a:gd name="T45" fmla="*/ 1627 h 2374"/>
                              <a:gd name="T46" fmla="*/ 1054 w 2711"/>
                              <a:gd name="T47" fmla="*/ 1905 h 2374"/>
                              <a:gd name="T48" fmla="*/ 939 w 2711"/>
                              <a:gd name="T49" fmla="*/ 1506 h 2374"/>
                              <a:gd name="T50" fmla="*/ 764 w 2711"/>
                              <a:gd name="T51" fmla="*/ 753 h 2374"/>
                              <a:gd name="T52" fmla="*/ 589 w 2711"/>
                              <a:gd name="T53" fmla="*/ 0 h 2374"/>
                              <a:gd name="T54" fmla="*/ 553 w 2711"/>
                              <a:gd name="T55" fmla="*/ 85 h 2374"/>
                              <a:gd name="T56" fmla="*/ 531 w 2711"/>
                              <a:gd name="T57" fmla="*/ 188 h 2374"/>
                              <a:gd name="T58" fmla="*/ 522 w 2711"/>
                              <a:gd name="T59" fmla="*/ 315 h 2374"/>
                              <a:gd name="T60" fmla="*/ 531 w 2711"/>
                              <a:gd name="T61" fmla="*/ 460 h 2374"/>
                              <a:gd name="T62" fmla="*/ 589 w 2711"/>
                              <a:gd name="T63" fmla="*/ 814 h 2374"/>
                              <a:gd name="T64" fmla="*/ 703 w 2711"/>
                              <a:gd name="T65" fmla="*/ 1255 h 2374"/>
                              <a:gd name="T66" fmla="*/ 876 w 2711"/>
                              <a:gd name="T67" fmla="*/ 1778 h 2374"/>
                              <a:gd name="T68" fmla="*/ 797 w 2711"/>
                              <a:gd name="T69" fmla="*/ 1697 h 2374"/>
                              <a:gd name="T70" fmla="*/ 625 w 2711"/>
                              <a:gd name="T71" fmla="*/ 1427 h 2374"/>
                              <a:gd name="T72" fmla="*/ 528 w 2711"/>
                              <a:gd name="T73" fmla="*/ 1303 h 2374"/>
                              <a:gd name="T74" fmla="*/ 435 w 2711"/>
                              <a:gd name="T75" fmla="*/ 1216 h 2374"/>
                              <a:gd name="T76" fmla="*/ 347 w 2711"/>
                              <a:gd name="T77" fmla="*/ 1155 h 2374"/>
                              <a:gd name="T78" fmla="*/ 266 w 2711"/>
                              <a:gd name="T79" fmla="*/ 1125 h 2374"/>
                              <a:gd name="T80" fmla="*/ 187 w 2711"/>
                              <a:gd name="T81" fmla="*/ 1128 h 2374"/>
                              <a:gd name="T82" fmla="*/ 112 w 2711"/>
                              <a:gd name="T83" fmla="*/ 1161 h 2374"/>
                              <a:gd name="T84" fmla="*/ 42 w 2711"/>
                              <a:gd name="T85" fmla="*/ 1225 h 2374"/>
                              <a:gd name="T86" fmla="*/ 6 w 2711"/>
                              <a:gd name="T87" fmla="*/ 1279 h 2374"/>
                              <a:gd name="T88" fmla="*/ 42 w 2711"/>
                              <a:gd name="T89" fmla="*/ 1255 h 2374"/>
                              <a:gd name="T90" fmla="*/ 88 w 2711"/>
                              <a:gd name="T91" fmla="*/ 1240 h 2374"/>
                              <a:gd name="T92" fmla="*/ 148 w 2711"/>
                              <a:gd name="T93" fmla="*/ 1240 h 2374"/>
                              <a:gd name="T94" fmla="*/ 254 w 2711"/>
                              <a:gd name="T95" fmla="*/ 1279 h 2374"/>
                              <a:gd name="T96" fmla="*/ 417 w 2711"/>
                              <a:gd name="T97" fmla="*/ 1403 h 2374"/>
                              <a:gd name="T98" fmla="*/ 531 w 2711"/>
                              <a:gd name="T99" fmla="*/ 1515 h 2374"/>
                              <a:gd name="T100" fmla="*/ 716 w 2711"/>
                              <a:gd name="T101" fmla="*/ 1742 h 2374"/>
                              <a:gd name="T102" fmla="*/ 873 w 2711"/>
                              <a:gd name="T103" fmla="*/ 1947 h 2374"/>
                              <a:gd name="T104" fmla="*/ 1039 w 2711"/>
                              <a:gd name="T105" fmla="*/ 2192 h 2374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2711"/>
                              <a:gd name="T160" fmla="*/ 0 h 2374"/>
                              <a:gd name="T161" fmla="*/ 2711 w 2711"/>
                              <a:gd name="T162" fmla="*/ 2374 h 2374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2711" h="2374">
                                <a:moveTo>
                                  <a:pt x="1153" y="2374"/>
                                </a:moveTo>
                                <a:lnTo>
                                  <a:pt x="1132" y="2144"/>
                                </a:lnTo>
                                <a:lnTo>
                                  <a:pt x="1129" y="2084"/>
                                </a:lnTo>
                                <a:lnTo>
                                  <a:pt x="1129" y="2026"/>
                                </a:lnTo>
                                <a:lnTo>
                                  <a:pt x="1129" y="1969"/>
                                </a:lnTo>
                                <a:lnTo>
                                  <a:pt x="1132" y="1914"/>
                                </a:lnTo>
                                <a:lnTo>
                                  <a:pt x="1135" y="1860"/>
                                </a:lnTo>
                                <a:lnTo>
                                  <a:pt x="1144" y="1802"/>
                                </a:lnTo>
                                <a:lnTo>
                                  <a:pt x="1153" y="1745"/>
                                </a:lnTo>
                                <a:lnTo>
                                  <a:pt x="1162" y="1687"/>
                                </a:lnTo>
                                <a:lnTo>
                                  <a:pt x="1177" y="1639"/>
                                </a:lnTo>
                                <a:lnTo>
                                  <a:pt x="1192" y="1591"/>
                                </a:lnTo>
                                <a:lnTo>
                                  <a:pt x="1211" y="1545"/>
                                </a:lnTo>
                                <a:lnTo>
                                  <a:pt x="1229" y="1503"/>
                                </a:lnTo>
                                <a:lnTo>
                                  <a:pt x="1256" y="1464"/>
                                </a:lnTo>
                                <a:lnTo>
                                  <a:pt x="1283" y="1424"/>
                                </a:lnTo>
                                <a:lnTo>
                                  <a:pt x="1316" y="1385"/>
                                </a:lnTo>
                                <a:lnTo>
                                  <a:pt x="1352" y="1349"/>
                                </a:lnTo>
                                <a:lnTo>
                                  <a:pt x="1380" y="1328"/>
                                </a:lnTo>
                                <a:lnTo>
                                  <a:pt x="1404" y="1312"/>
                                </a:lnTo>
                                <a:lnTo>
                                  <a:pt x="1431" y="1294"/>
                                </a:lnTo>
                                <a:lnTo>
                                  <a:pt x="1461" y="1282"/>
                                </a:lnTo>
                                <a:lnTo>
                                  <a:pt x="1488" y="1270"/>
                                </a:lnTo>
                                <a:lnTo>
                                  <a:pt x="1518" y="1261"/>
                                </a:lnTo>
                                <a:lnTo>
                                  <a:pt x="1552" y="1252"/>
                                </a:lnTo>
                                <a:lnTo>
                                  <a:pt x="1582" y="1246"/>
                                </a:lnTo>
                                <a:lnTo>
                                  <a:pt x="1615" y="1243"/>
                                </a:lnTo>
                                <a:lnTo>
                                  <a:pt x="1648" y="1240"/>
                                </a:lnTo>
                                <a:lnTo>
                                  <a:pt x="1682" y="1237"/>
                                </a:lnTo>
                                <a:lnTo>
                                  <a:pt x="1715" y="1237"/>
                                </a:lnTo>
                                <a:lnTo>
                                  <a:pt x="1784" y="1243"/>
                                </a:lnTo>
                                <a:lnTo>
                                  <a:pt x="1857" y="1252"/>
                                </a:lnTo>
                                <a:lnTo>
                                  <a:pt x="1929" y="1264"/>
                                </a:lnTo>
                                <a:lnTo>
                                  <a:pt x="2001" y="1282"/>
                                </a:lnTo>
                                <a:lnTo>
                                  <a:pt x="2077" y="1303"/>
                                </a:lnTo>
                                <a:lnTo>
                                  <a:pt x="2149" y="1331"/>
                                </a:lnTo>
                                <a:lnTo>
                                  <a:pt x="2222" y="1358"/>
                                </a:lnTo>
                                <a:lnTo>
                                  <a:pt x="2294" y="1388"/>
                                </a:lnTo>
                                <a:lnTo>
                                  <a:pt x="2367" y="1421"/>
                                </a:lnTo>
                                <a:lnTo>
                                  <a:pt x="2433" y="1455"/>
                                </a:lnTo>
                                <a:lnTo>
                                  <a:pt x="2711" y="1606"/>
                                </a:lnTo>
                                <a:lnTo>
                                  <a:pt x="2611" y="1524"/>
                                </a:lnTo>
                                <a:lnTo>
                                  <a:pt x="2515" y="1449"/>
                                </a:lnTo>
                                <a:lnTo>
                                  <a:pt x="2421" y="1379"/>
                                </a:lnTo>
                                <a:lnTo>
                                  <a:pt x="2331" y="1316"/>
                                </a:lnTo>
                                <a:lnTo>
                                  <a:pt x="2243" y="1261"/>
                                </a:lnTo>
                                <a:lnTo>
                                  <a:pt x="2158" y="1210"/>
                                </a:lnTo>
                                <a:lnTo>
                                  <a:pt x="2077" y="1164"/>
                                </a:lnTo>
                                <a:lnTo>
                                  <a:pt x="1995" y="1125"/>
                                </a:lnTo>
                                <a:lnTo>
                                  <a:pt x="1920" y="1095"/>
                                </a:lnTo>
                                <a:lnTo>
                                  <a:pt x="1848" y="1068"/>
                                </a:lnTo>
                                <a:lnTo>
                                  <a:pt x="1775" y="1046"/>
                                </a:lnTo>
                                <a:lnTo>
                                  <a:pt x="1709" y="1034"/>
                                </a:lnTo>
                                <a:lnTo>
                                  <a:pt x="1645" y="1025"/>
                                </a:lnTo>
                                <a:lnTo>
                                  <a:pt x="1582" y="1025"/>
                                </a:lnTo>
                                <a:lnTo>
                                  <a:pt x="1525" y="1028"/>
                                </a:lnTo>
                                <a:lnTo>
                                  <a:pt x="1470" y="1037"/>
                                </a:lnTo>
                                <a:lnTo>
                                  <a:pt x="1419" y="1055"/>
                                </a:lnTo>
                                <a:lnTo>
                                  <a:pt x="1368" y="1077"/>
                                </a:lnTo>
                                <a:lnTo>
                                  <a:pt x="1322" y="1104"/>
                                </a:lnTo>
                                <a:lnTo>
                                  <a:pt x="1283" y="1140"/>
                                </a:lnTo>
                                <a:lnTo>
                                  <a:pt x="1244" y="1179"/>
                                </a:lnTo>
                                <a:lnTo>
                                  <a:pt x="1208" y="1225"/>
                                </a:lnTo>
                                <a:lnTo>
                                  <a:pt x="1177" y="1276"/>
                                </a:lnTo>
                                <a:lnTo>
                                  <a:pt x="1147" y="1337"/>
                                </a:lnTo>
                                <a:lnTo>
                                  <a:pt x="1123" y="1400"/>
                                </a:lnTo>
                                <a:lnTo>
                                  <a:pt x="1102" y="1470"/>
                                </a:lnTo>
                                <a:lnTo>
                                  <a:pt x="1087" y="1545"/>
                                </a:lnTo>
                                <a:lnTo>
                                  <a:pt x="1072" y="1627"/>
                                </a:lnTo>
                                <a:lnTo>
                                  <a:pt x="1063" y="1715"/>
                                </a:lnTo>
                                <a:lnTo>
                                  <a:pt x="1057" y="1805"/>
                                </a:lnTo>
                                <a:lnTo>
                                  <a:pt x="1054" y="1905"/>
                                </a:lnTo>
                                <a:lnTo>
                                  <a:pt x="1054" y="2011"/>
                                </a:lnTo>
                                <a:lnTo>
                                  <a:pt x="996" y="1760"/>
                                </a:lnTo>
                                <a:lnTo>
                                  <a:pt x="939" y="1506"/>
                                </a:lnTo>
                                <a:lnTo>
                                  <a:pt x="882" y="1255"/>
                                </a:lnTo>
                                <a:lnTo>
                                  <a:pt x="821" y="1004"/>
                                </a:lnTo>
                                <a:lnTo>
                                  <a:pt x="764" y="753"/>
                                </a:lnTo>
                                <a:lnTo>
                                  <a:pt x="706" y="502"/>
                                </a:lnTo>
                                <a:lnTo>
                                  <a:pt x="646" y="251"/>
                                </a:lnTo>
                                <a:lnTo>
                                  <a:pt x="589" y="0"/>
                                </a:lnTo>
                                <a:lnTo>
                                  <a:pt x="574" y="24"/>
                                </a:lnTo>
                                <a:lnTo>
                                  <a:pt x="562" y="55"/>
                                </a:lnTo>
                                <a:lnTo>
                                  <a:pt x="553" y="85"/>
                                </a:lnTo>
                                <a:lnTo>
                                  <a:pt x="543" y="115"/>
                                </a:lnTo>
                                <a:lnTo>
                                  <a:pt x="537" y="151"/>
                                </a:lnTo>
                                <a:lnTo>
                                  <a:pt x="531" y="188"/>
                                </a:lnTo>
                                <a:lnTo>
                                  <a:pt x="525" y="227"/>
                                </a:lnTo>
                                <a:lnTo>
                                  <a:pt x="525" y="269"/>
                                </a:lnTo>
                                <a:lnTo>
                                  <a:pt x="522" y="315"/>
                                </a:lnTo>
                                <a:lnTo>
                                  <a:pt x="522" y="360"/>
                                </a:lnTo>
                                <a:lnTo>
                                  <a:pt x="525" y="408"/>
                                </a:lnTo>
                                <a:lnTo>
                                  <a:pt x="531" y="460"/>
                                </a:lnTo>
                                <a:lnTo>
                                  <a:pt x="543" y="569"/>
                                </a:lnTo>
                                <a:lnTo>
                                  <a:pt x="562" y="687"/>
                                </a:lnTo>
                                <a:lnTo>
                                  <a:pt x="589" y="814"/>
                                </a:lnTo>
                                <a:lnTo>
                                  <a:pt x="619" y="953"/>
                                </a:lnTo>
                                <a:lnTo>
                                  <a:pt x="658" y="1098"/>
                                </a:lnTo>
                                <a:lnTo>
                                  <a:pt x="703" y="1255"/>
                                </a:lnTo>
                                <a:lnTo>
                                  <a:pt x="755" y="1418"/>
                                </a:lnTo>
                                <a:lnTo>
                                  <a:pt x="812" y="1594"/>
                                </a:lnTo>
                                <a:lnTo>
                                  <a:pt x="876" y="1778"/>
                                </a:lnTo>
                                <a:lnTo>
                                  <a:pt x="945" y="1975"/>
                                </a:lnTo>
                                <a:lnTo>
                                  <a:pt x="869" y="1830"/>
                                </a:lnTo>
                                <a:lnTo>
                                  <a:pt x="797" y="1697"/>
                                </a:lnTo>
                                <a:lnTo>
                                  <a:pt x="728" y="1579"/>
                                </a:lnTo>
                                <a:lnTo>
                                  <a:pt x="658" y="1473"/>
                                </a:lnTo>
                                <a:lnTo>
                                  <a:pt x="625" y="1427"/>
                                </a:lnTo>
                                <a:lnTo>
                                  <a:pt x="592" y="1382"/>
                                </a:lnTo>
                                <a:lnTo>
                                  <a:pt x="559" y="1343"/>
                                </a:lnTo>
                                <a:lnTo>
                                  <a:pt x="528" y="1303"/>
                                </a:lnTo>
                                <a:lnTo>
                                  <a:pt x="498" y="1270"/>
                                </a:lnTo>
                                <a:lnTo>
                                  <a:pt x="465" y="1240"/>
                                </a:lnTo>
                                <a:lnTo>
                                  <a:pt x="435" y="1216"/>
                                </a:lnTo>
                                <a:lnTo>
                                  <a:pt x="405" y="1192"/>
                                </a:lnTo>
                                <a:lnTo>
                                  <a:pt x="377" y="1170"/>
                                </a:lnTo>
                                <a:lnTo>
                                  <a:pt x="347" y="1155"/>
                                </a:lnTo>
                                <a:lnTo>
                                  <a:pt x="320" y="1140"/>
                                </a:lnTo>
                                <a:lnTo>
                                  <a:pt x="293" y="1131"/>
                                </a:lnTo>
                                <a:lnTo>
                                  <a:pt x="266" y="1125"/>
                                </a:lnTo>
                                <a:lnTo>
                                  <a:pt x="239" y="1122"/>
                                </a:lnTo>
                                <a:lnTo>
                                  <a:pt x="211" y="1122"/>
                                </a:lnTo>
                                <a:lnTo>
                                  <a:pt x="187" y="1128"/>
                                </a:lnTo>
                                <a:lnTo>
                                  <a:pt x="160" y="1134"/>
                                </a:lnTo>
                                <a:lnTo>
                                  <a:pt x="136" y="1146"/>
                                </a:lnTo>
                                <a:lnTo>
                                  <a:pt x="112" y="1161"/>
                                </a:lnTo>
                                <a:lnTo>
                                  <a:pt x="88" y="1179"/>
                                </a:lnTo>
                                <a:lnTo>
                                  <a:pt x="67" y="1201"/>
                                </a:lnTo>
                                <a:lnTo>
                                  <a:pt x="42" y="1225"/>
                                </a:lnTo>
                                <a:lnTo>
                                  <a:pt x="21" y="1252"/>
                                </a:lnTo>
                                <a:lnTo>
                                  <a:pt x="0" y="1285"/>
                                </a:lnTo>
                                <a:lnTo>
                                  <a:pt x="6" y="1279"/>
                                </a:lnTo>
                                <a:lnTo>
                                  <a:pt x="15" y="1273"/>
                                </a:lnTo>
                                <a:lnTo>
                                  <a:pt x="27" y="1264"/>
                                </a:lnTo>
                                <a:lnTo>
                                  <a:pt x="42" y="1255"/>
                                </a:lnTo>
                                <a:lnTo>
                                  <a:pt x="57" y="1246"/>
                                </a:lnTo>
                                <a:lnTo>
                                  <a:pt x="73" y="1243"/>
                                </a:lnTo>
                                <a:lnTo>
                                  <a:pt x="88" y="1240"/>
                                </a:lnTo>
                                <a:lnTo>
                                  <a:pt x="106" y="1237"/>
                                </a:lnTo>
                                <a:lnTo>
                                  <a:pt x="127" y="1237"/>
                                </a:lnTo>
                                <a:lnTo>
                                  <a:pt x="148" y="1240"/>
                                </a:lnTo>
                                <a:lnTo>
                                  <a:pt x="175" y="1246"/>
                                </a:lnTo>
                                <a:lnTo>
                                  <a:pt x="205" y="1258"/>
                                </a:lnTo>
                                <a:lnTo>
                                  <a:pt x="254" y="1279"/>
                                </a:lnTo>
                                <a:lnTo>
                                  <a:pt x="302" y="1309"/>
                                </a:lnTo>
                                <a:lnTo>
                                  <a:pt x="356" y="1352"/>
                                </a:lnTo>
                                <a:lnTo>
                                  <a:pt x="417" y="1403"/>
                                </a:lnTo>
                                <a:lnTo>
                                  <a:pt x="462" y="1446"/>
                                </a:lnTo>
                                <a:lnTo>
                                  <a:pt x="498" y="1482"/>
                                </a:lnTo>
                                <a:lnTo>
                                  <a:pt x="531" y="1515"/>
                                </a:lnTo>
                                <a:lnTo>
                                  <a:pt x="562" y="1548"/>
                                </a:lnTo>
                                <a:lnTo>
                                  <a:pt x="625" y="1630"/>
                                </a:lnTo>
                                <a:lnTo>
                                  <a:pt x="716" y="1742"/>
                                </a:lnTo>
                                <a:lnTo>
                                  <a:pt x="767" y="1805"/>
                                </a:lnTo>
                                <a:lnTo>
                                  <a:pt x="818" y="1875"/>
                                </a:lnTo>
                                <a:lnTo>
                                  <a:pt x="873" y="1947"/>
                                </a:lnTo>
                                <a:lnTo>
                                  <a:pt x="927" y="2026"/>
                                </a:lnTo>
                                <a:lnTo>
                                  <a:pt x="981" y="2105"/>
                                </a:lnTo>
                                <a:lnTo>
                                  <a:pt x="1039" y="2192"/>
                                </a:lnTo>
                                <a:lnTo>
                                  <a:pt x="1093" y="2280"/>
                                </a:lnTo>
                                <a:lnTo>
                                  <a:pt x="1153" y="2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32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cs-CZ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cs-CZ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27" name="Freeform 9"/>
                          <a:cNvSpPr>
                            <a:spLocks/>
                          </a:cNvSpPr>
                        </a:nvSpPr>
                        <a:spPr bwMode="auto">
                          <a:xfrm>
                            <a:off x="5428" y="6993"/>
                            <a:ext cx="287" cy="263"/>
                          </a:xfrm>
                          <a:custGeom>
                            <a:avLst/>
                            <a:gdLst>
                              <a:gd name="T0" fmla="*/ 145 w 287"/>
                              <a:gd name="T1" fmla="*/ 0 h 263"/>
                              <a:gd name="T2" fmla="*/ 172 w 287"/>
                              <a:gd name="T3" fmla="*/ 3 h 263"/>
                              <a:gd name="T4" fmla="*/ 200 w 287"/>
                              <a:gd name="T5" fmla="*/ 9 h 263"/>
                              <a:gd name="T6" fmla="*/ 224 w 287"/>
                              <a:gd name="T7" fmla="*/ 22 h 263"/>
                              <a:gd name="T8" fmla="*/ 245 w 287"/>
                              <a:gd name="T9" fmla="*/ 37 h 263"/>
                              <a:gd name="T10" fmla="*/ 263 w 287"/>
                              <a:gd name="T11" fmla="*/ 58 h 263"/>
                              <a:gd name="T12" fmla="*/ 278 w 287"/>
                              <a:gd name="T13" fmla="*/ 79 h 263"/>
                              <a:gd name="T14" fmla="*/ 284 w 287"/>
                              <a:gd name="T15" fmla="*/ 103 h 263"/>
                              <a:gd name="T16" fmla="*/ 287 w 287"/>
                              <a:gd name="T17" fmla="*/ 130 h 263"/>
                              <a:gd name="T18" fmla="*/ 284 w 287"/>
                              <a:gd name="T19" fmla="*/ 158 h 263"/>
                              <a:gd name="T20" fmla="*/ 278 w 287"/>
                              <a:gd name="T21" fmla="*/ 182 h 263"/>
                              <a:gd name="T22" fmla="*/ 263 w 287"/>
                              <a:gd name="T23" fmla="*/ 206 h 263"/>
                              <a:gd name="T24" fmla="*/ 245 w 287"/>
                              <a:gd name="T25" fmla="*/ 224 h 263"/>
                              <a:gd name="T26" fmla="*/ 224 w 287"/>
                              <a:gd name="T27" fmla="*/ 239 h 263"/>
                              <a:gd name="T28" fmla="*/ 200 w 287"/>
                              <a:gd name="T29" fmla="*/ 251 h 263"/>
                              <a:gd name="T30" fmla="*/ 172 w 287"/>
                              <a:gd name="T31" fmla="*/ 260 h 263"/>
                              <a:gd name="T32" fmla="*/ 145 w 287"/>
                              <a:gd name="T33" fmla="*/ 263 h 263"/>
                              <a:gd name="T34" fmla="*/ 115 w 287"/>
                              <a:gd name="T35" fmla="*/ 260 h 263"/>
                              <a:gd name="T36" fmla="*/ 88 w 287"/>
                              <a:gd name="T37" fmla="*/ 251 h 263"/>
                              <a:gd name="T38" fmla="*/ 64 w 287"/>
                              <a:gd name="T39" fmla="*/ 239 h 263"/>
                              <a:gd name="T40" fmla="*/ 43 w 287"/>
                              <a:gd name="T41" fmla="*/ 224 h 263"/>
                              <a:gd name="T42" fmla="*/ 24 w 287"/>
                              <a:gd name="T43" fmla="*/ 206 h 263"/>
                              <a:gd name="T44" fmla="*/ 12 w 287"/>
                              <a:gd name="T45" fmla="*/ 182 h 263"/>
                              <a:gd name="T46" fmla="*/ 3 w 287"/>
                              <a:gd name="T47" fmla="*/ 158 h 263"/>
                              <a:gd name="T48" fmla="*/ 0 w 287"/>
                              <a:gd name="T49" fmla="*/ 130 h 263"/>
                              <a:gd name="T50" fmla="*/ 3 w 287"/>
                              <a:gd name="T51" fmla="*/ 103 h 263"/>
                              <a:gd name="T52" fmla="*/ 12 w 287"/>
                              <a:gd name="T53" fmla="*/ 79 h 263"/>
                              <a:gd name="T54" fmla="*/ 24 w 287"/>
                              <a:gd name="T55" fmla="*/ 58 h 263"/>
                              <a:gd name="T56" fmla="*/ 43 w 287"/>
                              <a:gd name="T57" fmla="*/ 37 h 263"/>
                              <a:gd name="T58" fmla="*/ 64 w 287"/>
                              <a:gd name="T59" fmla="*/ 22 h 263"/>
                              <a:gd name="T60" fmla="*/ 88 w 287"/>
                              <a:gd name="T61" fmla="*/ 9 h 263"/>
                              <a:gd name="T62" fmla="*/ 115 w 287"/>
                              <a:gd name="T63" fmla="*/ 3 h 263"/>
                              <a:gd name="T64" fmla="*/ 145 w 287"/>
                              <a:gd name="T65" fmla="*/ 0 h 263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87"/>
                              <a:gd name="T100" fmla="*/ 0 h 263"/>
                              <a:gd name="T101" fmla="*/ 287 w 287"/>
                              <a:gd name="T102" fmla="*/ 263 h 263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87" h="263">
                                <a:moveTo>
                                  <a:pt x="145" y="0"/>
                                </a:moveTo>
                                <a:lnTo>
                                  <a:pt x="172" y="3"/>
                                </a:lnTo>
                                <a:lnTo>
                                  <a:pt x="200" y="9"/>
                                </a:lnTo>
                                <a:lnTo>
                                  <a:pt x="224" y="22"/>
                                </a:lnTo>
                                <a:lnTo>
                                  <a:pt x="245" y="37"/>
                                </a:lnTo>
                                <a:lnTo>
                                  <a:pt x="263" y="58"/>
                                </a:lnTo>
                                <a:lnTo>
                                  <a:pt x="278" y="79"/>
                                </a:lnTo>
                                <a:lnTo>
                                  <a:pt x="284" y="103"/>
                                </a:lnTo>
                                <a:lnTo>
                                  <a:pt x="287" y="130"/>
                                </a:lnTo>
                                <a:lnTo>
                                  <a:pt x="284" y="158"/>
                                </a:lnTo>
                                <a:lnTo>
                                  <a:pt x="278" y="182"/>
                                </a:lnTo>
                                <a:lnTo>
                                  <a:pt x="263" y="206"/>
                                </a:lnTo>
                                <a:lnTo>
                                  <a:pt x="245" y="224"/>
                                </a:lnTo>
                                <a:lnTo>
                                  <a:pt x="224" y="239"/>
                                </a:lnTo>
                                <a:lnTo>
                                  <a:pt x="200" y="251"/>
                                </a:lnTo>
                                <a:lnTo>
                                  <a:pt x="172" y="260"/>
                                </a:lnTo>
                                <a:lnTo>
                                  <a:pt x="145" y="263"/>
                                </a:lnTo>
                                <a:lnTo>
                                  <a:pt x="115" y="260"/>
                                </a:lnTo>
                                <a:lnTo>
                                  <a:pt x="88" y="251"/>
                                </a:lnTo>
                                <a:lnTo>
                                  <a:pt x="64" y="239"/>
                                </a:lnTo>
                                <a:lnTo>
                                  <a:pt x="43" y="224"/>
                                </a:lnTo>
                                <a:lnTo>
                                  <a:pt x="24" y="206"/>
                                </a:lnTo>
                                <a:lnTo>
                                  <a:pt x="12" y="182"/>
                                </a:lnTo>
                                <a:lnTo>
                                  <a:pt x="3" y="158"/>
                                </a:lnTo>
                                <a:lnTo>
                                  <a:pt x="0" y="130"/>
                                </a:lnTo>
                                <a:lnTo>
                                  <a:pt x="3" y="103"/>
                                </a:lnTo>
                                <a:lnTo>
                                  <a:pt x="12" y="79"/>
                                </a:lnTo>
                                <a:lnTo>
                                  <a:pt x="24" y="58"/>
                                </a:lnTo>
                                <a:lnTo>
                                  <a:pt x="43" y="37"/>
                                </a:lnTo>
                                <a:lnTo>
                                  <a:pt x="64" y="22"/>
                                </a:lnTo>
                                <a:lnTo>
                                  <a:pt x="88" y="9"/>
                                </a:lnTo>
                                <a:lnTo>
                                  <a:pt x="115" y="3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32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cs-CZ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cs-CZ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28" name="Freeform 10"/>
                          <a:cNvSpPr>
                            <a:spLocks/>
                          </a:cNvSpPr>
                        </a:nvSpPr>
                        <a:spPr bwMode="auto">
                          <a:xfrm>
                            <a:off x="5507" y="7329"/>
                            <a:ext cx="287" cy="263"/>
                          </a:xfrm>
                          <a:custGeom>
                            <a:avLst/>
                            <a:gdLst>
                              <a:gd name="T0" fmla="*/ 142 w 287"/>
                              <a:gd name="T1" fmla="*/ 0 h 263"/>
                              <a:gd name="T2" fmla="*/ 172 w 287"/>
                              <a:gd name="T3" fmla="*/ 3 h 263"/>
                              <a:gd name="T4" fmla="*/ 199 w 287"/>
                              <a:gd name="T5" fmla="*/ 12 h 263"/>
                              <a:gd name="T6" fmla="*/ 223 w 287"/>
                              <a:gd name="T7" fmla="*/ 24 h 263"/>
                              <a:gd name="T8" fmla="*/ 244 w 287"/>
                              <a:gd name="T9" fmla="*/ 39 h 263"/>
                              <a:gd name="T10" fmla="*/ 262 w 287"/>
                              <a:gd name="T11" fmla="*/ 60 h 263"/>
                              <a:gd name="T12" fmla="*/ 274 w 287"/>
                              <a:gd name="T13" fmla="*/ 82 h 263"/>
                              <a:gd name="T14" fmla="*/ 284 w 287"/>
                              <a:gd name="T15" fmla="*/ 106 h 263"/>
                              <a:gd name="T16" fmla="*/ 287 w 287"/>
                              <a:gd name="T17" fmla="*/ 133 h 263"/>
                              <a:gd name="T18" fmla="*/ 284 w 287"/>
                              <a:gd name="T19" fmla="*/ 160 h 263"/>
                              <a:gd name="T20" fmla="*/ 274 w 287"/>
                              <a:gd name="T21" fmla="*/ 184 h 263"/>
                              <a:gd name="T22" fmla="*/ 262 w 287"/>
                              <a:gd name="T23" fmla="*/ 206 h 263"/>
                              <a:gd name="T24" fmla="*/ 244 w 287"/>
                              <a:gd name="T25" fmla="*/ 227 h 263"/>
                              <a:gd name="T26" fmla="*/ 223 w 287"/>
                              <a:gd name="T27" fmla="*/ 242 h 263"/>
                              <a:gd name="T28" fmla="*/ 199 w 287"/>
                              <a:gd name="T29" fmla="*/ 254 h 263"/>
                              <a:gd name="T30" fmla="*/ 172 w 287"/>
                              <a:gd name="T31" fmla="*/ 263 h 263"/>
                              <a:gd name="T32" fmla="*/ 142 w 287"/>
                              <a:gd name="T33" fmla="*/ 263 h 263"/>
                              <a:gd name="T34" fmla="*/ 114 w 287"/>
                              <a:gd name="T35" fmla="*/ 263 h 263"/>
                              <a:gd name="T36" fmla="*/ 87 w 287"/>
                              <a:gd name="T37" fmla="*/ 254 h 263"/>
                              <a:gd name="T38" fmla="*/ 63 w 287"/>
                              <a:gd name="T39" fmla="*/ 242 h 263"/>
                              <a:gd name="T40" fmla="*/ 42 w 287"/>
                              <a:gd name="T41" fmla="*/ 227 h 263"/>
                              <a:gd name="T42" fmla="*/ 24 w 287"/>
                              <a:gd name="T43" fmla="*/ 206 h 263"/>
                              <a:gd name="T44" fmla="*/ 9 w 287"/>
                              <a:gd name="T45" fmla="*/ 184 h 263"/>
                              <a:gd name="T46" fmla="*/ 3 w 287"/>
                              <a:gd name="T47" fmla="*/ 160 h 263"/>
                              <a:gd name="T48" fmla="*/ 0 w 287"/>
                              <a:gd name="T49" fmla="*/ 133 h 263"/>
                              <a:gd name="T50" fmla="*/ 3 w 287"/>
                              <a:gd name="T51" fmla="*/ 106 h 263"/>
                              <a:gd name="T52" fmla="*/ 9 w 287"/>
                              <a:gd name="T53" fmla="*/ 82 h 263"/>
                              <a:gd name="T54" fmla="*/ 24 w 287"/>
                              <a:gd name="T55" fmla="*/ 60 h 263"/>
                              <a:gd name="T56" fmla="*/ 42 w 287"/>
                              <a:gd name="T57" fmla="*/ 39 h 263"/>
                              <a:gd name="T58" fmla="*/ 63 w 287"/>
                              <a:gd name="T59" fmla="*/ 24 h 263"/>
                              <a:gd name="T60" fmla="*/ 87 w 287"/>
                              <a:gd name="T61" fmla="*/ 12 h 263"/>
                              <a:gd name="T62" fmla="*/ 114 w 287"/>
                              <a:gd name="T63" fmla="*/ 3 h 263"/>
                              <a:gd name="T64" fmla="*/ 142 w 287"/>
                              <a:gd name="T65" fmla="*/ 0 h 263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87"/>
                              <a:gd name="T100" fmla="*/ 0 h 263"/>
                              <a:gd name="T101" fmla="*/ 287 w 287"/>
                              <a:gd name="T102" fmla="*/ 263 h 263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87" h="263">
                                <a:moveTo>
                                  <a:pt x="142" y="0"/>
                                </a:moveTo>
                                <a:lnTo>
                                  <a:pt x="172" y="3"/>
                                </a:lnTo>
                                <a:lnTo>
                                  <a:pt x="199" y="12"/>
                                </a:lnTo>
                                <a:lnTo>
                                  <a:pt x="223" y="24"/>
                                </a:lnTo>
                                <a:lnTo>
                                  <a:pt x="244" y="39"/>
                                </a:lnTo>
                                <a:lnTo>
                                  <a:pt x="262" y="60"/>
                                </a:lnTo>
                                <a:lnTo>
                                  <a:pt x="274" y="82"/>
                                </a:lnTo>
                                <a:lnTo>
                                  <a:pt x="284" y="106"/>
                                </a:lnTo>
                                <a:lnTo>
                                  <a:pt x="287" y="133"/>
                                </a:lnTo>
                                <a:lnTo>
                                  <a:pt x="284" y="160"/>
                                </a:lnTo>
                                <a:lnTo>
                                  <a:pt x="274" y="184"/>
                                </a:lnTo>
                                <a:lnTo>
                                  <a:pt x="262" y="206"/>
                                </a:lnTo>
                                <a:lnTo>
                                  <a:pt x="244" y="227"/>
                                </a:lnTo>
                                <a:lnTo>
                                  <a:pt x="223" y="242"/>
                                </a:lnTo>
                                <a:lnTo>
                                  <a:pt x="199" y="254"/>
                                </a:lnTo>
                                <a:lnTo>
                                  <a:pt x="172" y="263"/>
                                </a:lnTo>
                                <a:lnTo>
                                  <a:pt x="142" y="263"/>
                                </a:lnTo>
                                <a:lnTo>
                                  <a:pt x="114" y="263"/>
                                </a:lnTo>
                                <a:lnTo>
                                  <a:pt x="87" y="254"/>
                                </a:lnTo>
                                <a:lnTo>
                                  <a:pt x="63" y="242"/>
                                </a:lnTo>
                                <a:lnTo>
                                  <a:pt x="42" y="227"/>
                                </a:lnTo>
                                <a:lnTo>
                                  <a:pt x="24" y="206"/>
                                </a:lnTo>
                                <a:lnTo>
                                  <a:pt x="9" y="184"/>
                                </a:lnTo>
                                <a:lnTo>
                                  <a:pt x="3" y="160"/>
                                </a:lnTo>
                                <a:lnTo>
                                  <a:pt x="0" y="133"/>
                                </a:lnTo>
                                <a:lnTo>
                                  <a:pt x="3" y="106"/>
                                </a:lnTo>
                                <a:lnTo>
                                  <a:pt x="9" y="82"/>
                                </a:lnTo>
                                <a:lnTo>
                                  <a:pt x="24" y="60"/>
                                </a:lnTo>
                                <a:lnTo>
                                  <a:pt x="42" y="39"/>
                                </a:lnTo>
                                <a:lnTo>
                                  <a:pt x="63" y="24"/>
                                </a:lnTo>
                                <a:lnTo>
                                  <a:pt x="87" y="12"/>
                                </a:lnTo>
                                <a:lnTo>
                                  <a:pt x="114" y="3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32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cs-CZ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cs-CZ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29" name="Freeform 11"/>
                          <a:cNvSpPr>
                            <a:spLocks/>
                          </a:cNvSpPr>
                        </a:nvSpPr>
                        <a:spPr bwMode="auto">
                          <a:xfrm>
                            <a:off x="5347" y="6640"/>
                            <a:ext cx="296" cy="269"/>
                          </a:xfrm>
                          <a:custGeom>
                            <a:avLst/>
                            <a:gdLst>
                              <a:gd name="T0" fmla="*/ 148 w 296"/>
                              <a:gd name="T1" fmla="*/ 0 h 269"/>
                              <a:gd name="T2" fmla="*/ 178 w 296"/>
                              <a:gd name="T3" fmla="*/ 3 h 269"/>
                              <a:gd name="T4" fmla="*/ 205 w 296"/>
                              <a:gd name="T5" fmla="*/ 12 h 269"/>
                              <a:gd name="T6" fmla="*/ 229 w 296"/>
                              <a:gd name="T7" fmla="*/ 24 h 269"/>
                              <a:gd name="T8" fmla="*/ 250 w 296"/>
                              <a:gd name="T9" fmla="*/ 39 h 269"/>
                              <a:gd name="T10" fmla="*/ 268 w 296"/>
                              <a:gd name="T11" fmla="*/ 60 h 269"/>
                              <a:gd name="T12" fmla="*/ 284 w 296"/>
                              <a:gd name="T13" fmla="*/ 81 h 269"/>
                              <a:gd name="T14" fmla="*/ 293 w 296"/>
                              <a:gd name="T15" fmla="*/ 108 h 269"/>
                              <a:gd name="T16" fmla="*/ 296 w 296"/>
                              <a:gd name="T17" fmla="*/ 136 h 269"/>
                              <a:gd name="T18" fmla="*/ 293 w 296"/>
                              <a:gd name="T19" fmla="*/ 163 h 269"/>
                              <a:gd name="T20" fmla="*/ 284 w 296"/>
                              <a:gd name="T21" fmla="*/ 187 h 269"/>
                              <a:gd name="T22" fmla="*/ 268 w 296"/>
                              <a:gd name="T23" fmla="*/ 208 h 269"/>
                              <a:gd name="T24" fmla="*/ 250 w 296"/>
                              <a:gd name="T25" fmla="*/ 229 h 269"/>
                              <a:gd name="T26" fmla="*/ 229 w 296"/>
                              <a:gd name="T27" fmla="*/ 245 h 269"/>
                              <a:gd name="T28" fmla="*/ 205 w 296"/>
                              <a:gd name="T29" fmla="*/ 257 h 269"/>
                              <a:gd name="T30" fmla="*/ 178 w 296"/>
                              <a:gd name="T31" fmla="*/ 266 h 269"/>
                              <a:gd name="T32" fmla="*/ 148 w 296"/>
                              <a:gd name="T33" fmla="*/ 269 h 269"/>
                              <a:gd name="T34" fmla="*/ 118 w 296"/>
                              <a:gd name="T35" fmla="*/ 266 h 269"/>
                              <a:gd name="T36" fmla="*/ 90 w 296"/>
                              <a:gd name="T37" fmla="*/ 257 h 269"/>
                              <a:gd name="T38" fmla="*/ 66 w 296"/>
                              <a:gd name="T39" fmla="*/ 245 h 269"/>
                              <a:gd name="T40" fmla="*/ 45 w 296"/>
                              <a:gd name="T41" fmla="*/ 229 h 269"/>
                              <a:gd name="T42" fmla="*/ 27 w 296"/>
                              <a:gd name="T43" fmla="*/ 208 h 269"/>
                              <a:gd name="T44" fmla="*/ 12 w 296"/>
                              <a:gd name="T45" fmla="*/ 187 h 269"/>
                              <a:gd name="T46" fmla="*/ 3 w 296"/>
                              <a:gd name="T47" fmla="*/ 163 h 269"/>
                              <a:gd name="T48" fmla="*/ 0 w 296"/>
                              <a:gd name="T49" fmla="*/ 136 h 269"/>
                              <a:gd name="T50" fmla="*/ 3 w 296"/>
                              <a:gd name="T51" fmla="*/ 108 h 269"/>
                              <a:gd name="T52" fmla="*/ 12 w 296"/>
                              <a:gd name="T53" fmla="*/ 81 h 269"/>
                              <a:gd name="T54" fmla="*/ 27 w 296"/>
                              <a:gd name="T55" fmla="*/ 60 h 269"/>
                              <a:gd name="T56" fmla="*/ 45 w 296"/>
                              <a:gd name="T57" fmla="*/ 39 h 269"/>
                              <a:gd name="T58" fmla="*/ 66 w 296"/>
                              <a:gd name="T59" fmla="*/ 24 h 269"/>
                              <a:gd name="T60" fmla="*/ 90 w 296"/>
                              <a:gd name="T61" fmla="*/ 12 h 269"/>
                              <a:gd name="T62" fmla="*/ 118 w 296"/>
                              <a:gd name="T63" fmla="*/ 3 h 269"/>
                              <a:gd name="T64" fmla="*/ 148 w 296"/>
                              <a:gd name="T65" fmla="*/ 0 h 269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296"/>
                              <a:gd name="T100" fmla="*/ 0 h 269"/>
                              <a:gd name="T101" fmla="*/ 296 w 296"/>
                              <a:gd name="T102" fmla="*/ 269 h 269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296" h="269">
                                <a:moveTo>
                                  <a:pt x="148" y="0"/>
                                </a:moveTo>
                                <a:lnTo>
                                  <a:pt x="178" y="3"/>
                                </a:lnTo>
                                <a:lnTo>
                                  <a:pt x="205" y="12"/>
                                </a:lnTo>
                                <a:lnTo>
                                  <a:pt x="229" y="24"/>
                                </a:lnTo>
                                <a:lnTo>
                                  <a:pt x="250" y="39"/>
                                </a:lnTo>
                                <a:lnTo>
                                  <a:pt x="268" y="60"/>
                                </a:lnTo>
                                <a:lnTo>
                                  <a:pt x="284" y="81"/>
                                </a:lnTo>
                                <a:lnTo>
                                  <a:pt x="293" y="108"/>
                                </a:lnTo>
                                <a:lnTo>
                                  <a:pt x="296" y="136"/>
                                </a:lnTo>
                                <a:lnTo>
                                  <a:pt x="293" y="163"/>
                                </a:lnTo>
                                <a:lnTo>
                                  <a:pt x="284" y="187"/>
                                </a:lnTo>
                                <a:lnTo>
                                  <a:pt x="268" y="208"/>
                                </a:lnTo>
                                <a:lnTo>
                                  <a:pt x="250" y="229"/>
                                </a:lnTo>
                                <a:lnTo>
                                  <a:pt x="229" y="245"/>
                                </a:lnTo>
                                <a:lnTo>
                                  <a:pt x="205" y="257"/>
                                </a:lnTo>
                                <a:lnTo>
                                  <a:pt x="178" y="266"/>
                                </a:lnTo>
                                <a:lnTo>
                                  <a:pt x="148" y="269"/>
                                </a:lnTo>
                                <a:lnTo>
                                  <a:pt x="118" y="266"/>
                                </a:lnTo>
                                <a:lnTo>
                                  <a:pt x="90" y="257"/>
                                </a:lnTo>
                                <a:lnTo>
                                  <a:pt x="66" y="245"/>
                                </a:lnTo>
                                <a:lnTo>
                                  <a:pt x="45" y="229"/>
                                </a:lnTo>
                                <a:lnTo>
                                  <a:pt x="27" y="208"/>
                                </a:lnTo>
                                <a:lnTo>
                                  <a:pt x="12" y="187"/>
                                </a:lnTo>
                                <a:lnTo>
                                  <a:pt x="3" y="163"/>
                                </a:lnTo>
                                <a:lnTo>
                                  <a:pt x="0" y="136"/>
                                </a:lnTo>
                                <a:lnTo>
                                  <a:pt x="3" y="108"/>
                                </a:lnTo>
                                <a:lnTo>
                                  <a:pt x="12" y="81"/>
                                </a:lnTo>
                                <a:lnTo>
                                  <a:pt x="27" y="60"/>
                                </a:lnTo>
                                <a:lnTo>
                                  <a:pt x="45" y="39"/>
                                </a:lnTo>
                                <a:lnTo>
                                  <a:pt x="66" y="24"/>
                                </a:lnTo>
                                <a:lnTo>
                                  <a:pt x="90" y="12"/>
                                </a:lnTo>
                                <a:lnTo>
                                  <a:pt x="118" y="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732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cs-CZ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Tahoma" pitchFamily="34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cs-CZ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125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23" y="482"/>
                          <a:ext cx="1610" cy="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cs-CZ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cs-CZ" sz="1600" b="1">
                                <a:solidFill>
                                  <a:srgbClr val="006600"/>
                                </a:solidFill>
                              </a:rPr>
                              <a:t>EGT system spol. s r.o.</a:t>
                            </a:r>
                            <a:r>
                              <a:rPr lang="cs-CZ" sz="1600">
                                <a:solidFill>
                                  <a:srgbClr val="006600"/>
                                </a:solidFill>
                              </a:rPr>
                              <a:t> 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D978EC" w:rsidRDefault="00D978EC" w:rsidP="008727F3">
      <w:pPr>
        <w:widowControl w:val="0"/>
        <w:rPr>
          <w:bCs/>
          <w:color w:val="000000"/>
          <w:sz w:val="16"/>
          <w:szCs w:val="16"/>
        </w:rPr>
      </w:pPr>
    </w:p>
    <w:p w:rsidR="00D978EC" w:rsidRDefault="00D978EC" w:rsidP="008727F3">
      <w:pPr>
        <w:widowControl w:val="0"/>
        <w:rPr>
          <w:bCs/>
          <w:color w:val="000000"/>
          <w:sz w:val="16"/>
          <w:szCs w:val="16"/>
        </w:rPr>
      </w:pPr>
    </w:p>
    <w:p w:rsidR="008727F3" w:rsidRDefault="00975262" w:rsidP="008727F3">
      <w:pPr>
        <w:widowControl w:val="0"/>
        <w:rPr>
          <w:bCs/>
          <w:color w:val="000000"/>
          <w:sz w:val="16"/>
          <w:szCs w:val="16"/>
        </w:rPr>
      </w:pPr>
      <w:r>
        <w:rPr>
          <w:bCs/>
          <w:color w:val="000000"/>
          <w:sz w:val="16"/>
          <w:szCs w:val="16"/>
        </w:rPr>
        <w:t xml:space="preserve">   </w:t>
      </w:r>
    </w:p>
    <w:p w:rsidR="008727F3" w:rsidRPr="00C018EA" w:rsidRDefault="008727F3" w:rsidP="008727F3">
      <w:pPr>
        <w:rPr>
          <w:b/>
          <w:sz w:val="20"/>
          <w:szCs w:val="20"/>
        </w:rPr>
      </w:pPr>
      <w:r w:rsidRPr="00365E89">
        <w:rPr>
          <w:b/>
          <w:sz w:val="20"/>
          <w:szCs w:val="20"/>
        </w:rPr>
        <w:t xml:space="preserve"> </w:t>
      </w:r>
    </w:p>
    <w:p w:rsidR="008727F3" w:rsidRDefault="008727F3" w:rsidP="008727F3">
      <w:pPr>
        <w:widowControl w:val="0"/>
        <w:rPr>
          <w:bCs/>
          <w:color w:val="000000"/>
          <w:sz w:val="16"/>
          <w:szCs w:val="16"/>
        </w:rPr>
      </w:pPr>
    </w:p>
    <w:p w:rsidR="008727F3" w:rsidRDefault="008727F3" w:rsidP="008727F3">
      <w:pPr>
        <w:widowControl w:val="0"/>
        <w:rPr>
          <w:bCs/>
          <w:color w:val="000000"/>
          <w:sz w:val="16"/>
          <w:szCs w:val="16"/>
        </w:rPr>
      </w:pPr>
    </w:p>
    <w:p w:rsidR="008727F3" w:rsidRDefault="008727F3" w:rsidP="008727F3">
      <w:pPr>
        <w:widowControl w:val="0"/>
        <w:rPr>
          <w:bCs/>
          <w:color w:val="000000"/>
          <w:sz w:val="16"/>
          <w:szCs w:val="16"/>
        </w:rPr>
      </w:pPr>
    </w:p>
    <w:p w:rsidR="0074124B" w:rsidRDefault="0074124B" w:rsidP="008727F3">
      <w:pPr>
        <w:widowControl w:val="0"/>
        <w:rPr>
          <w:bCs/>
          <w:color w:val="000000"/>
          <w:sz w:val="16"/>
          <w:szCs w:val="16"/>
        </w:rPr>
      </w:pPr>
    </w:p>
    <w:p w:rsidR="0074124B" w:rsidRDefault="0074124B" w:rsidP="008727F3">
      <w:pPr>
        <w:widowControl w:val="0"/>
        <w:rPr>
          <w:bCs/>
          <w:color w:val="000000"/>
          <w:sz w:val="16"/>
          <w:szCs w:val="16"/>
        </w:rPr>
      </w:pPr>
    </w:p>
    <w:p w:rsidR="0074124B" w:rsidRDefault="0074124B" w:rsidP="008727F3">
      <w:pPr>
        <w:widowControl w:val="0"/>
        <w:rPr>
          <w:bCs/>
          <w:color w:val="000000"/>
          <w:sz w:val="16"/>
          <w:szCs w:val="16"/>
        </w:rPr>
      </w:pPr>
    </w:p>
    <w:p w:rsidR="0074124B" w:rsidRDefault="0074124B" w:rsidP="008727F3">
      <w:pPr>
        <w:widowControl w:val="0"/>
        <w:rPr>
          <w:bCs/>
          <w:color w:val="000000"/>
          <w:sz w:val="16"/>
          <w:szCs w:val="16"/>
        </w:rPr>
      </w:pPr>
    </w:p>
    <w:p w:rsidR="0074124B" w:rsidRDefault="0074124B" w:rsidP="008727F3">
      <w:pPr>
        <w:widowControl w:val="0"/>
        <w:rPr>
          <w:bCs/>
          <w:color w:val="000000"/>
          <w:sz w:val="16"/>
          <w:szCs w:val="16"/>
        </w:rPr>
      </w:pPr>
    </w:p>
    <w:p w:rsidR="00FE38B4" w:rsidRPr="00457CE4" w:rsidRDefault="00AA1ECF" w:rsidP="00457CE4">
      <w:pPr>
        <w:widowControl w:val="0"/>
        <w:tabs>
          <w:tab w:val="left" w:pos="0"/>
        </w:tabs>
        <w:jc w:val="both"/>
        <w:rPr>
          <w:sz w:val="22"/>
          <w:szCs w:val="22"/>
        </w:rPr>
      </w:pPr>
      <w:r w:rsidRPr="00457CE4">
        <w:rPr>
          <w:sz w:val="22"/>
          <w:szCs w:val="22"/>
        </w:rPr>
        <w:t xml:space="preserve">Vinařství </w:t>
      </w:r>
      <w:r w:rsidR="00FE38B4" w:rsidRPr="00457CE4">
        <w:rPr>
          <w:sz w:val="22"/>
          <w:szCs w:val="22"/>
        </w:rPr>
        <w:t>La Grieta je jedno z menších ale speciálních a experimentálních vinařství na ostrově. Bezpochyby produkuje vynikající červené víno s neopakovatelnými vlastnostmi plynoucí z klimatu a rozložení vinic v severní části ostrova. Oficiálně vinařství La Grieta náleží také k apelaci D. O. Lanzarote.</w:t>
      </w:r>
    </w:p>
    <w:p w:rsidR="009966FD" w:rsidRPr="00457CE4" w:rsidRDefault="00FE38B4" w:rsidP="00457CE4">
      <w:pPr>
        <w:widowControl w:val="0"/>
        <w:tabs>
          <w:tab w:val="left" w:pos="0"/>
        </w:tabs>
        <w:jc w:val="both"/>
        <w:rPr>
          <w:sz w:val="22"/>
          <w:szCs w:val="22"/>
        </w:rPr>
      </w:pPr>
      <w:r w:rsidRPr="00457CE4">
        <w:rPr>
          <w:sz w:val="22"/>
          <w:szCs w:val="22"/>
        </w:rPr>
        <w:t>Vinařství La Grieta patří mezi několik málo vinařství na ostrově, kde je réva vedena na nízkých drátech, zavlažována kapénkovou závlahou s možností precizního přidávání výživy a úpravy pH závlahové vody.</w:t>
      </w:r>
    </w:p>
    <w:p w:rsidR="008727F3" w:rsidRPr="00457CE4" w:rsidRDefault="008727F3" w:rsidP="00457CE4">
      <w:pPr>
        <w:widowControl w:val="0"/>
        <w:tabs>
          <w:tab w:val="left" w:pos="0"/>
        </w:tabs>
        <w:jc w:val="both"/>
        <w:rPr>
          <w:sz w:val="22"/>
          <w:szCs w:val="22"/>
        </w:rPr>
      </w:pPr>
      <w:r w:rsidRPr="00457CE4">
        <w:rPr>
          <w:sz w:val="22"/>
          <w:szCs w:val="22"/>
        </w:rPr>
        <w:t xml:space="preserve">Vinice </w:t>
      </w:r>
      <w:r w:rsidR="009966FD" w:rsidRPr="00457CE4">
        <w:rPr>
          <w:sz w:val="22"/>
          <w:szCs w:val="22"/>
        </w:rPr>
        <w:t xml:space="preserve">se </w:t>
      </w:r>
      <w:r w:rsidR="00FE38B4" w:rsidRPr="00457CE4">
        <w:rPr>
          <w:sz w:val="22"/>
          <w:szCs w:val="22"/>
        </w:rPr>
        <w:t xml:space="preserve">v této oblasti </w:t>
      </w:r>
      <w:r w:rsidR="0069735A" w:rsidRPr="00457CE4">
        <w:rPr>
          <w:sz w:val="22"/>
          <w:szCs w:val="22"/>
        </w:rPr>
        <w:t>rozkládají</w:t>
      </w:r>
      <w:r w:rsidR="009966FD" w:rsidRPr="00457CE4">
        <w:rPr>
          <w:sz w:val="22"/>
          <w:szCs w:val="22"/>
        </w:rPr>
        <w:t xml:space="preserve"> na plo</w:t>
      </w:r>
      <w:r w:rsidR="00AA1ECF" w:rsidRPr="00457CE4">
        <w:rPr>
          <w:sz w:val="22"/>
          <w:szCs w:val="22"/>
        </w:rPr>
        <w:t>š</w:t>
      </w:r>
      <w:r w:rsidR="009966FD" w:rsidRPr="00457CE4">
        <w:rPr>
          <w:sz w:val="22"/>
          <w:szCs w:val="22"/>
        </w:rPr>
        <w:t>e zhruba 15 hektar</w:t>
      </w:r>
      <w:r w:rsidR="00AA1ECF" w:rsidRPr="00457CE4">
        <w:rPr>
          <w:sz w:val="22"/>
          <w:szCs w:val="22"/>
        </w:rPr>
        <w:t>ů</w:t>
      </w:r>
      <w:r w:rsidR="009966FD" w:rsidRPr="00457CE4">
        <w:rPr>
          <w:sz w:val="22"/>
          <w:szCs w:val="22"/>
        </w:rPr>
        <w:t xml:space="preserve"> ve vina</w:t>
      </w:r>
      <w:r w:rsidR="00AA1ECF" w:rsidRPr="00457CE4">
        <w:rPr>
          <w:sz w:val="22"/>
          <w:szCs w:val="22"/>
        </w:rPr>
        <w:t>ř</w:t>
      </w:r>
      <w:r w:rsidR="009966FD" w:rsidRPr="00457CE4">
        <w:rPr>
          <w:sz w:val="22"/>
          <w:szCs w:val="22"/>
        </w:rPr>
        <w:t>sk</w:t>
      </w:r>
      <w:r w:rsidR="00AA1ECF" w:rsidRPr="00457CE4">
        <w:rPr>
          <w:sz w:val="22"/>
          <w:szCs w:val="22"/>
        </w:rPr>
        <w:t>é</w:t>
      </w:r>
      <w:r w:rsidR="009966FD" w:rsidRPr="00457CE4">
        <w:rPr>
          <w:sz w:val="22"/>
          <w:szCs w:val="22"/>
        </w:rPr>
        <w:t xml:space="preserve"> oblasti</w:t>
      </w:r>
      <w:r w:rsidRPr="00457CE4">
        <w:rPr>
          <w:sz w:val="22"/>
          <w:szCs w:val="22"/>
        </w:rPr>
        <w:t xml:space="preserve"> </w:t>
      </w:r>
      <w:r w:rsidR="009966FD" w:rsidRPr="00457CE4">
        <w:rPr>
          <w:sz w:val="22"/>
          <w:szCs w:val="22"/>
        </w:rPr>
        <w:t>na severu ostrova a v</w:t>
      </w:r>
      <w:r w:rsidR="00AA1ECF" w:rsidRPr="00457CE4">
        <w:rPr>
          <w:sz w:val="22"/>
          <w:szCs w:val="22"/>
        </w:rPr>
        <w:t>ě</w:t>
      </w:r>
      <w:r w:rsidR="009966FD" w:rsidRPr="00457CE4">
        <w:rPr>
          <w:sz w:val="22"/>
          <w:szCs w:val="22"/>
        </w:rPr>
        <w:t>t</w:t>
      </w:r>
      <w:r w:rsidR="00AA1ECF" w:rsidRPr="00457CE4">
        <w:rPr>
          <w:sz w:val="22"/>
          <w:szCs w:val="22"/>
        </w:rPr>
        <w:t>š</w:t>
      </w:r>
      <w:r w:rsidR="009966FD" w:rsidRPr="00457CE4">
        <w:rPr>
          <w:sz w:val="22"/>
          <w:szCs w:val="22"/>
        </w:rPr>
        <w:t>ina z nich p</w:t>
      </w:r>
      <w:r w:rsidR="00AA1ECF" w:rsidRPr="00457CE4">
        <w:rPr>
          <w:sz w:val="22"/>
          <w:szCs w:val="22"/>
        </w:rPr>
        <w:t>ř</w:t>
      </w:r>
      <w:r w:rsidR="009966FD" w:rsidRPr="00457CE4">
        <w:rPr>
          <w:sz w:val="22"/>
          <w:szCs w:val="22"/>
        </w:rPr>
        <w:t>esahuje nadmo</w:t>
      </w:r>
      <w:r w:rsidR="00AA1ECF" w:rsidRPr="00457CE4">
        <w:rPr>
          <w:sz w:val="22"/>
          <w:szCs w:val="22"/>
        </w:rPr>
        <w:t>ř</w:t>
      </w:r>
      <w:r w:rsidR="009966FD" w:rsidRPr="00457CE4">
        <w:rPr>
          <w:sz w:val="22"/>
          <w:szCs w:val="22"/>
        </w:rPr>
        <w:t>skou v</w:t>
      </w:r>
      <w:r w:rsidR="00AA1ECF" w:rsidRPr="00457CE4">
        <w:rPr>
          <w:sz w:val="22"/>
          <w:szCs w:val="22"/>
        </w:rPr>
        <w:t>ýš</w:t>
      </w:r>
      <w:r w:rsidR="009966FD" w:rsidRPr="00457CE4">
        <w:rPr>
          <w:sz w:val="22"/>
          <w:szCs w:val="22"/>
        </w:rPr>
        <w:t>ku 500 m</w:t>
      </w:r>
      <w:r w:rsidRPr="00457CE4">
        <w:rPr>
          <w:sz w:val="22"/>
          <w:szCs w:val="22"/>
        </w:rPr>
        <w:t xml:space="preserve">. </w:t>
      </w:r>
      <w:r w:rsidR="00457CE4">
        <w:rPr>
          <w:sz w:val="22"/>
          <w:szCs w:val="22"/>
        </w:rPr>
        <w:t xml:space="preserve"> </w:t>
      </w:r>
      <w:r w:rsidR="00D336EC" w:rsidRPr="00457CE4">
        <w:rPr>
          <w:sz w:val="22"/>
          <w:szCs w:val="22"/>
        </w:rPr>
        <w:t>Drsná klimatologie a nepřítomnost spodní vody</w:t>
      </w:r>
      <w:r w:rsidR="00FE38B4" w:rsidRPr="00457CE4">
        <w:rPr>
          <w:sz w:val="22"/>
          <w:szCs w:val="22"/>
        </w:rPr>
        <w:t xml:space="preserve"> v této oblasti</w:t>
      </w:r>
      <w:r w:rsidR="00D336EC" w:rsidRPr="00457CE4">
        <w:rPr>
          <w:sz w:val="22"/>
          <w:szCs w:val="22"/>
        </w:rPr>
        <w:t xml:space="preserve"> podmiňují </w:t>
      </w:r>
      <w:r w:rsidR="00FE38B4" w:rsidRPr="00457CE4">
        <w:rPr>
          <w:sz w:val="22"/>
          <w:szCs w:val="22"/>
        </w:rPr>
        <w:t xml:space="preserve">u ostatních vinařství </w:t>
      </w:r>
      <w:r w:rsidR="00D336EC" w:rsidRPr="00457CE4">
        <w:rPr>
          <w:sz w:val="22"/>
          <w:szCs w:val="22"/>
        </w:rPr>
        <w:t xml:space="preserve">specifický způsob pěstování. Vzhledem k průměrné hodnotě srážek cca. 150 mm za rok, se používá jako vrchní vrstva (20 – 30 cm) na půdu lávový prach (lapilli), který absorbuje noční vláhu z ovzduší a zabraňuje odparu vody. </w:t>
      </w:r>
      <w:r w:rsidR="0069735A" w:rsidRPr="00457CE4">
        <w:rPr>
          <w:sz w:val="22"/>
          <w:szCs w:val="22"/>
        </w:rPr>
        <w:t xml:space="preserve">Část těchto vinic se nicméně zavlažuje. </w:t>
      </w:r>
      <w:r w:rsidR="00F756E5" w:rsidRPr="00457CE4">
        <w:rPr>
          <w:sz w:val="22"/>
          <w:szCs w:val="22"/>
        </w:rPr>
        <w:t>Tento</w:t>
      </w:r>
      <w:r w:rsidRPr="00457CE4">
        <w:rPr>
          <w:sz w:val="22"/>
          <w:szCs w:val="22"/>
        </w:rPr>
        <w:t xml:space="preserve"> unik</w:t>
      </w:r>
      <w:r w:rsidR="00FE38B4" w:rsidRPr="00457CE4">
        <w:rPr>
          <w:sz w:val="22"/>
          <w:szCs w:val="22"/>
        </w:rPr>
        <w:t>á</w:t>
      </w:r>
      <w:r w:rsidRPr="00457CE4">
        <w:rPr>
          <w:sz w:val="22"/>
          <w:szCs w:val="22"/>
        </w:rPr>
        <w:t>tn</w:t>
      </w:r>
      <w:r w:rsidR="00FE38B4" w:rsidRPr="00457CE4">
        <w:rPr>
          <w:sz w:val="22"/>
          <w:szCs w:val="22"/>
        </w:rPr>
        <w:t>í</w:t>
      </w:r>
      <w:r w:rsidRPr="00457CE4">
        <w:rPr>
          <w:sz w:val="22"/>
          <w:szCs w:val="22"/>
        </w:rPr>
        <w:t xml:space="preserve"> zp</w:t>
      </w:r>
      <w:r w:rsidR="00FE38B4" w:rsidRPr="00457CE4">
        <w:rPr>
          <w:sz w:val="22"/>
          <w:szCs w:val="22"/>
        </w:rPr>
        <w:t>ů</w:t>
      </w:r>
      <w:r w:rsidRPr="00457CE4">
        <w:rPr>
          <w:sz w:val="22"/>
          <w:szCs w:val="22"/>
        </w:rPr>
        <w:t xml:space="preserve">sob </w:t>
      </w:r>
      <w:r w:rsidR="00F756E5" w:rsidRPr="00457CE4">
        <w:rPr>
          <w:sz w:val="22"/>
          <w:szCs w:val="22"/>
        </w:rPr>
        <w:t>kultivace omezuje pr</w:t>
      </w:r>
      <w:r w:rsidR="00FE38B4" w:rsidRPr="00457CE4">
        <w:rPr>
          <w:sz w:val="22"/>
          <w:szCs w:val="22"/>
        </w:rPr>
        <w:t>á</w:t>
      </w:r>
      <w:r w:rsidR="00F756E5" w:rsidRPr="00457CE4">
        <w:rPr>
          <w:sz w:val="22"/>
          <w:szCs w:val="22"/>
        </w:rPr>
        <w:t>ce na vinic</w:t>
      </w:r>
      <w:r w:rsidR="00FE38B4" w:rsidRPr="00457CE4">
        <w:rPr>
          <w:sz w:val="22"/>
          <w:szCs w:val="22"/>
        </w:rPr>
        <w:t>í</w:t>
      </w:r>
      <w:r w:rsidR="00F756E5" w:rsidRPr="00457CE4">
        <w:rPr>
          <w:sz w:val="22"/>
          <w:szCs w:val="22"/>
        </w:rPr>
        <w:t xml:space="preserve">ch </w:t>
      </w:r>
      <w:r w:rsidR="00EB2AD5" w:rsidRPr="00457CE4">
        <w:rPr>
          <w:sz w:val="22"/>
          <w:szCs w:val="22"/>
        </w:rPr>
        <w:t xml:space="preserve">pouze </w:t>
      </w:r>
      <w:r w:rsidRPr="00457CE4">
        <w:rPr>
          <w:sz w:val="22"/>
          <w:szCs w:val="22"/>
        </w:rPr>
        <w:t>na manu</w:t>
      </w:r>
      <w:r w:rsidR="00FE38B4" w:rsidRPr="00457CE4">
        <w:rPr>
          <w:sz w:val="22"/>
          <w:szCs w:val="22"/>
        </w:rPr>
        <w:t>á</w:t>
      </w:r>
      <w:r w:rsidRPr="00457CE4">
        <w:rPr>
          <w:sz w:val="22"/>
          <w:szCs w:val="22"/>
        </w:rPr>
        <w:t>ln</w:t>
      </w:r>
      <w:r w:rsidR="00FE38B4" w:rsidRPr="00457CE4">
        <w:rPr>
          <w:sz w:val="22"/>
          <w:szCs w:val="22"/>
        </w:rPr>
        <w:t>í</w:t>
      </w:r>
      <w:r w:rsidRPr="00457CE4">
        <w:rPr>
          <w:sz w:val="22"/>
          <w:szCs w:val="22"/>
        </w:rPr>
        <w:t xml:space="preserve">. </w:t>
      </w:r>
    </w:p>
    <w:p w:rsidR="008727F3" w:rsidRPr="00457CE4" w:rsidRDefault="008727F3" w:rsidP="00457CE4">
      <w:pPr>
        <w:widowControl w:val="0"/>
        <w:tabs>
          <w:tab w:val="left" w:pos="0"/>
        </w:tabs>
        <w:jc w:val="both"/>
        <w:rPr>
          <w:sz w:val="22"/>
          <w:szCs w:val="22"/>
        </w:rPr>
      </w:pPr>
      <w:r w:rsidRPr="00457CE4">
        <w:rPr>
          <w:sz w:val="22"/>
          <w:szCs w:val="22"/>
        </w:rPr>
        <w:t>Zem</w:t>
      </w:r>
      <w:r w:rsidR="00AA1ECF" w:rsidRPr="00457CE4">
        <w:rPr>
          <w:sz w:val="22"/>
          <w:szCs w:val="22"/>
        </w:rPr>
        <w:t>ě</w:t>
      </w:r>
      <w:r w:rsidRPr="00457CE4">
        <w:rPr>
          <w:sz w:val="22"/>
          <w:szCs w:val="22"/>
        </w:rPr>
        <w:t>pisn</w:t>
      </w:r>
      <w:r w:rsidR="00AA1ECF" w:rsidRPr="00457CE4">
        <w:rPr>
          <w:sz w:val="22"/>
          <w:szCs w:val="22"/>
        </w:rPr>
        <w:t>á</w:t>
      </w:r>
      <w:r w:rsidRPr="00457CE4">
        <w:rPr>
          <w:sz w:val="22"/>
          <w:szCs w:val="22"/>
        </w:rPr>
        <w:t xml:space="preserve"> </w:t>
      </w:r>
      <w:r w:rsidR="00AA1ECF" w:rsidRPr="00457CE4">
        <w:rPr>
          <w:sz w:val="22"/>
          <w:szCs w:val="22"/>
        </w:rPr>
        <w:t>šíř</w:t>
      </w:r>
      <w:r w:rsidRPr="00457CE4">
        <w:rPr>
          <w:sz w:val="22"/>
          <w:szCs w:val="22"/>
        </w:rPr>
        <w:t>ka 28º neumo</w:t>
      </w:r>
      <w:r w:rsidR="00AA1ECF" w:rsidRPr="00457CE4">
        <w:rPr>
          <w:sz w:val="22"/>
          <w:szCs w:val="22"/>
        </w:rPr>
        <w:t>žň</w:t>
      </w:r>
      <w:r w:rsidRPr="00457CE4">
        <w:rPr>
          <w:sz w:val="22"/>
          <w:szCs w:val="22"/>
        </w:rPr>
        <w:t>uje rostlin</w:t>
      </w:r>
      <w:r w:rsidR="00AA1ECF" w:rsidRPr="00457CE4">
        <w:rPr>
          <w:sz w:val="22"/>
          <w:szCs w:val="22"/>
        </w:rPr>
        <w:t>á</w:t>
      </w:r>
      <w:r w:rsidRPr="00457CE4">
        <w:rPr>
          <w:sz w:val="22"/>
          <w:szCs w:val="22"/>
        </w:rPr>
        <w:t>m doc</w:t>
      </w:r>
      <w:r w:rsidR="00AA1ECF" w:rsidRPr="00457CE4">
        <w:rPr>
          <w:sz w:val="22"/>
          <w:szCs w:val="22"/>
        </w:rPr>
        <w:t>í</w:t>
      </w:r>
      <w:r w:rsidRPr="00457CE4">
        <w:rPr>
          <w:sz w:val="22"/>
          <w:szCs w:val="22"/>
        </w:rPr>
        <w:t>len</w:t>
      </w:r>
      <w:r w:rsidR="00AA1ECF" w:rsidRPr="00457CE4">
        <w:rPr>
          <w:sz w:val="22"/>
          <w:szCs w:val="22"/>
        </w:rPr>
        <w:t>í</w:t>
      </w:r>
      <w:r w:rsidRPr="00457CE4">
        <w:rPr>
          <w:sz w:val="22"/>
          <w:szCs w:val="22"/>
        </w:rPr>
        <w:t xml:space="preserve"> </w:t>
      </w:r>
      <w:r w:rsidR="00AA1ECF" w:rsidRPr="00457CE4">
        <w:rPr>
          <w:sz w:val="22"/>
          <w:szCs w:val="22"/>
        </w:rPr>
        <w:t>ú</w:t>
      </w:r>
      <w:r w:rsidRPr="00457CE4">
        <w:rPr>
          <w:sz w:val="22"/>
          <w:szCs w:val="22"/>
        </w:rPr>
        <w:t>pln</w:t>
      </w:r>
      <w:r w:rsidR="00AA1ECF" w:rsidRPr="00457CE4">
        <w:rPr>
          <w:sz w:val="22"/>
          <w:szCs w:val="22"/>
        </w:rPr>
        <w:t>é</w:t>
      </w:r>
      <w:r w:rsidRPr="00457CE4">
        <w:rPr>
          <w:sz w:val="22"/>
          <w:szCs w:val="22"/>
        </w:rPr>
        <w:t>ho vegeta</w:t>
      </w:r>
      <w:r w:rsidR="00AA1ECF" w:rsidRPr="00457CE4">
        <w:rPr>
          <w:sz w:val="22"/>
          <w:szCs w:val="22"/>
        </w:rPr>
        <w:t>čního</w:t>
      </w:r>
      <w:r w:rsidRPr="00457CE4">
        <w:rPr>
          <w:sz w:val="22"/>
          <w:szCs w:val="22"/>
        </w:rPr>
        <w:t xml:space="preserve"> klidu</w:t>
      </w:r>
      <w:r w:rsidR="00AA1ECF" w:rsidRPr="00457CE4">
        <w:rPr>
          <w:sz w:val="22"/>
          <w:szCs w:val="22"/>
        </w:rPr>
        <w:t>,</w:t>
      </w:r>
      <w:r w:rsidRPr="00457CE4">
        <w:rPr>
          <w:sz w:val="22"/>
          <w:szCs w:val="22"/>
        </w:rPr>
        <w:t xml:space="preserve"> a proto se mus</w:t>
      </w:r>
      <w:r w:rsidR="00AA1ECF" w:rsidRPr="00457CE4">
        <w:rPr>
          <w:sz w:val="22"/>
          <w:szCs w:val="22"/>
        </w:rPr>
        <w:t>í</w:t>
      </w:r>
      <w:r w:rsidRPr="00457CE4">
        <w:rPr>
          <w:sz w:val="22"/>
          <w:szCs w:val="22"/>
        </w:rPr>
        <w:t xml:space="preserve"> </w:t>
      </w:r>
      <w:r w:rsidR="00AA1ECF" w:rsidRPr="00457CE4">
        <w:rPr>
          <w:sz w:val="22"/>
          <w:szCs w:val="22"/>
        </w:rPr>
        <w:t>rašení</w:t>
      </w:r>
      <w:r w:rsidRPr="00457CE4">
        <w:rPr>
          <w:sz w:val="22"/>
          <w:szCs w:val="22"/>
        </w:rPr>
        <w:t xml:space="preserve"> indukovat </w:t>
      </w:r>
      <w:r w:rsidR="00AA1ECF" w:rsidRPr="00457CE4">
        <w:rPr>
          <w:sz w:val="22"/>
          <w:szCs w:val="22"/>
        </w:rPr>
        <w:t>ř</w:t>
      </w:r>
      <w:r w:rsidRPr="00457CE4">
        <w:rPr>
          <w:sz w:val="22"/>
          <w:szCs w:val="22"/>
        </w:rPr>
        <w:t>ezem. Ros</w:t>
      </w:r>
      <w:r w:rsidR="00AA1ECF" w:rsidRPr="00457CE4">
        <w:rPr>
          <w:sz w:val="22"/>
          <w:szCs w:val="22"/>
        </w:rPr>
        <w:t>t</w:t>
      </w:r>
      <w:r w:rsidRPr="00457CE4">
        <w:rPr>
          <w:sz w:val="22"/>
          <w:szCs w:val="22"/>
        </w:rPr>
        <w:t xml:space="preserve">liny jsou </w:t>
      </w:r>
      <w:r w:rsidR="00F756E5" w:rsidRPr="00457CE4">
        <w:rPr>
          <w:sz w:val="22"/>
          <w:szCs w:val="22"/>
        </w:rPr>
        <w:t>v</w:t>
      </w:r>
      <w:r w:rsidR="00AA1ECF" w:rsidRPr="00457CE4">
        <w:rPr>
          <w:sz w:val="22"/>
          <w:szCs w:val="22"/>
        </w:rPr>
        <w:t>ě</w:t>
      </w:r>
      <w:r w:rsidR="00F756E5" w:rsidRPr="00457CE4">
        <w:rPr>
          <w:sz w:val="22"/>
          <w:szCs w:val="22"/>
        </w:rPr>
        <w:t>t</w:t>
      </w:r>
      <w:r w:rsidR="00AA1ECF" w:rsidRPr="00457CE4">
        <w:rPr>
          <w:sz w:val="22"/>
          <w:szCs w:val="22"/>
        </w:rPr>
        <w:t>š</w:t>
      </w:r>
      <w:r w:rsidR="00F756E5" w:rsidRPr="00457CE4">
        <w:rPr>
          <w:sz w:val="22"/>
          <w:szCs w:val="22"/>
        </w:rPr>
        <w:t xml:space="preserve">inou </w:t>
      </w:r>
      <w:r w:rsidR="0069735A" w:rsidRPr="00457CE4">
        <w:rPr>
          <w:sz w:val="22"/>
          <w:szCs w:val="22"/>
        </w:rPr>
        <w:t>neroubované</w:t>
      </w:r>
      <w:r w:rsidRPr="00457CE4">
        <w:rPr>
          <w:sz w:val="22"/>
          <w:szCs w:val="22"/>
        </w:rPr>
        <w:t xml:space="preserve">, </w:t>
      </w:r>
      <w:r w:rsidR="0069735A" w:rsidRPr="00457CE4">
        <w:rPr>
          <w:sz w:val="22"/>
          <w:szCs w:val="22"/>
        </w:rPr>
        <w:t>prefiloxerického</w:t>
      </w:r>
      <w:r w:rsidR="00F756E5" w:rsidRPr="00457CE4">
        <w:rPr>
          <w:sz w:val="22"/>
          <w:szCs w:val="22"/>
        </w:rPr>
        <w:t xml:space="preserve"> </w:t>
      </w:r>
      <w:r w:rsidR="0069735A" w:rsidRPr="00457CE4">
        <w:rPr>
          <w:sz w:val="22"/>
          <w:szCs w:val="22"/>
        </w:rPr>
        <w:t>původu pocházející</w:t>
      </w:r>
      <w:r w:rsidR="00F756E5" w:rsidRPr="00457CE4">
        <w:rPr>
          <w:sz w:val="22"/>
          <w:szCs w:val="22"/>
        </w:rPr>
        <w:t xml:space="preserve"> z rostlin </w:t>
      </w:r>
      <w:r w:rsidR="0069735A" w:rsidRPr="00457CE4">
        <w:rPr>
          <w:sz w:val="22"/>
          <w:szCs w:val="22"/>
        </w:rPr>
        <w:t>staré</w:t>
      </w:r>
      <w:r w:rsidR="00F756E5" w:rsidRPr="00457CE4">
        <w:rPr>
          <w:sz w:val="22"/>
          <w:szCs w:val="22"/>
        </w:rPr>
        <w:t xml:space="preserve"> Evropy, ktere se nejlepe aklimatizovaly na Lanzarote.</w:t>
      </w:r>
    </w:p>
    <w:p w:rsidR="00980BCD" w:rsidRPr="00457CE4" w:rsidRDefault="00980BCD" w:rsidP="00457CE4">
      <w:pPr>
        <w:widowControl w:val="0"/>
        <w:tabs>
          <w:tab w:val="left" w:pos="0"/>
        </w:tabs>
        <w:spacing w:before="120" w:after="120"/>
        <w:jc w:val="both"/>
        <w:rPr>
          <w:sz w:val="22"/>
          <w:szCs w:val="22"/>
        </w:rPr>
      </w:pPr>
      <w:r w:rsidRPr="00457CE4">
        <w:rPr>
          <w:sz w:val="22"/>
          <w:szCs w:val="22"/>
        </w:rPr>
        <w:t xml:space="preserve">Majitel vinařství </w:t>
      </w:r>
      <w:r w:rsidRPr="00457CE4">
        <w:rPr>
          <w:color w:val="0000CC"/>
          <w:sz w:val="22"/>
          <w:szCs w:val="22"/>
        </w:rPr>
        <w:t>Ricardo Socas</w:t>
      </w:r>
      <w:r w:rsidRPr="00457CE4">
        <w:rPr>
          <w:sz w:val="22"/>
          <w:szCs w:val="22"/>
        </w:rPr>
        <w:t xml:space="preserve"> se rozhodl </w:t>
      </w:r>
      <w:r w:rsidR="003173AD">
        <w:rPr>
          <w:sz w:val="22"/>
          <w:szCs w:val="22"/>
        </w:rPr>
        <w:t>pokračovat druhým rokem v </w:t>
      </w:r>
      <w:r w:rsidRPr="00457CE4">
        <w:rPr>
          <w:sz w:val="22"/>
          <w:szCs w:val="22"/>
        </w:rPr>
        <w:t>experiment</w:t>
      </w:r>
      <w:r w:rsidR="003173AD">
        <w:rPr>
          <w:sz w:val="22"/>
          <w:szCs w:val="22"/>
        </w:rPr>
        <w:t>ech s ENERGENY</w:t>
      </w:r>
      <w:r w:rsidRPr="00457CE4">
        <w:rPr>
          <w:sz w:val="22"/>
          <w:szCs w:val="22"/>
        </w:rPr>
        <w:t xml:space="preserve"> s přípravkem s </w:t>
      </w:r>
      <w:r w:rsidRPr="00457CE4">
        <w:rPr>
          <w:color w:val="0000CC"/>
          <w:sz w:val="22"/>
          <w:szCs w:val="22"/>
        </w:rPr>
        <w:t xml:space="preserve">ENERGEN </w:t>
      </w:r>
      <w:r w:rsidR="00616206" w:rsidRPr="00457CE4">
        <w:rPr>
          <w:color w:val="0000CC"/>
          <w:sz w:val="22"/>
          <w:szCs w:val="22"/>
        </w:rPr>
        <w:t>FRUKTUS</w:t>
      </w:r>
      <w:r w:rsidRPr="00457CE4">
        <w:rPr>
          <w:sz w:val="22"/>
          <w:szCs w:val="22"/>
        </w:rPr>
        <w:t xml:space="preserve">. Přípravek </w:t>
      </w:r>
      <w:r w:rsidR="00C16470" w:rsidRPr="00457CE4">
        <w:rPr>
          <w:sz w:val="22"/>
          <w:szCs w:val="22"/>
        </w:rPr>
        <w:t>má nejvyšší účinek proti suchu a nejvyšší podporu biosyntézy cukrů a aromatických látek. Ú</w:t>
      </w:r>
      <w:r w:rsidRPr="00457CE4">
        <w:rPr>
          <w:sz w:val="22"/>
          <w:szCs w:val="22"/>
        </w:rPr>
        <w:t xml:space="preserve">činek je </w:t>
      </w:r>
      <w:r w:rsidR="00C16470" w:rsidRPr="00457CE4">
        <w:rPr>
          <w:sz w:val="22"/>
          <w:szCs w:val="22"/>
        </w:rPr>
        <w:t xml:space="preserve">také </w:t>
      </w:r>
      <w:r w:rsidRPr="00457CE4">
        <w:rPr>
          <w:sz w:val="22"/>
          <w:szCs w:val="22"/>
        </w:rPr>
        <w:t xml:space="preserve">směřován na růst rostlin a podporu tvorby výnosu. </w:t>
      </w:r>
    </w:p>
    <w:tbl>
      <w:tblPr>
        <w:tblW w:w="9147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40"/>
        <w:gridCol w:w="1134"/>
        <w:gridCol w:w="1842"/>
        <w:gridCol w:w="4631"/>
      </w:tblGrid>
      <w:tr w:rsidR="008727F3" w:rsidTr="00457CE4">
        <w:trPr>
          <w:trHeight w:val="414"/>
        </w:trPr>
        <w:tc>
          <w:tcPr>
            <w:tcW w:w="1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color w:val="0000CC"/>
                <w:sz w:val="20"/>
                <w:szCs w:val="20"/>
              </w:rPr>
            </w:pPr>
            <w:r w:rsidRPr="00457CE4">
              <w:rPr>
                <w:b/>
                <w:color w:val="0000CC"/>
                <w:sz w:val="20"/>
                <w:szCs w:val="20"/>
              </w:rPr>
              <w:t>Agrotechnik</w:t>
            </w:r>
          </w:p>
        </w:tc>
        <w:tc>
          <w:tcPr>
            <w:tcW w:w="760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7F3" w:rsidRPr="00457CE4" w:rsidRDefault="0074124B" w:rsidP="00F02431">
            <w:pPr>
              <w:snapToGrid w:val="0"/>
              <w:jc w:val="center"/>
              <w:rPr>
                <w:b/>
                <w:color w:val="0000CC"/>
                <w:sz w:val="20"/>
                <w:szCs w:val="20"/>
              </w:rPr>
            </w:pPr>
            <w:r w:rsidRPr="00457CE4">
              <w:rPr>
                <w:b/>
                <w:color w:val="0000CC"/>
                <w:sz w:val="20"/>
                <w:szCs w:val="20"/>
              </w:rPr>
              <w:t>Ricardo Socas – majitel vinarstvi</w:t>
            </w:r>
          </w:p>
        </w:tc>
      </w:tr>
      <w:tr w:rsidR="008727F3" w:rsidTr="00457CE4">
        <w:trPr>
          <w:trHeight w:val="414"/>
        </w:trPr>
        <w:tc>
          <w:tcPr>
            <w:tcW w:w="9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7F3" w:rsidRPr="00457CE4" w:rsidRDefault="00C16470" w:rsidP="00457CE4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 xml:space="preserve"> </w:t>
            </w:r>
            <w:r w:rsidR="008727F3" w:rsidRPr="00457CE4">
              <w:rPr>
                <w:b/>
                <w:sz w:val="20"/>
                <w:szCs w:val="20"/>
              </w:rPr>
              <w:t>Aplikace produkt</w:t>
            </w:r>
            <w:r w:rsidRPr="00457CE4">
              <w:rPr>
                <w:b/>
                <w:sz w:val="20"/>
                <w:szCs w:val="20"/>
              </w:rPr>
              <w:t>u</w:t>
            </w:r>
            <w:r w:rsidR="008727F3" w:rsidRPr="00457CE4">
              <w:rPr>
                <w:b/>
                <w:sz w:val="20"/>
                <w:szCs w:val="20"/>
              </w:rPr>
              <w:t xml:space="preserve"> </w:t>
            </w:r>
            <w:r w:rsidR="00980BCD" w:rsidRPr="00457CE4">
              <w:rPr>
                <w:b/>
                <w:color w:val="0000CC"/>
                <w:sz w:val="20"/>
                <w:szCs w:val="20"/>
              </w:rPr>
              <w:t>ENERGEN</w:t>
            </w:r>
            <w:r w:rsidR="008727F3" w:rsidRPr="00457CE4">
              <w:rPr>
                <w:b/>
                <w:color w:val="0000CC"/>
                <w:sz w:val="20"/>
                <w:szCs w:val="20"/>
              </w:rPr>
              <w:t xml:space="preserve"> </w:t>
            </w:r>
            <w:r w:rsidR="0074124B" w:rsidRPr="00457CE4">
              <w:rPr>
                <w:b/>
                <w:color w:val="0000CC"/>
                <w:sz w:val="20"/>
                <w:szCs w:val="20"/>
              </w:rPr>
              <w:t>FRUKTUS</w:t>
            </w:r>
            <w:r w:rsidR="00457CE4">
              <w:rPr>
                <w:b/>
                <w:sz w:val="20"/>
                <w:szCs w:val="20"/>
              </w:rPr>
              <w:t xml:space="preserve">                </w:t>
            </w:r>
            <w:r w:rsidR="00980BCD" w:rsidRPr="00457CE4">
              <w:rPr>
                <w:b/>
                <w:sz w:val="20"/>
                <w:szCs w:val="20"/>
              </w:rPr>
              <w:t xml:space="preserve">Pokusná odrůda </w:t>
            </w:r>
            <w:r w:rsidR="00032968" w:rsidRPr="00457CE4">
              <w:rPr>
                <w:b/>
                <w:color w:val="0000CC"/>
                <w:sz w:val="20"/>
                <w:szCs w:val="20"/>
              </w:rPr>
              <w:t>CABERNET SAUVIGNON</w:t>
            </w:r>
          </w:p>
        </w:tc>
      </w:tr>
      <w:tr w:rsidR="008727F3" w:rsidTr="00457CE4">
        <w:trPr>
          <w:trHeight w:val="207"/>
        </w:trPr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Datum: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032968" w:rsidP="00C16470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02</w:t>
            </w:r>
            <w:r w:rsidR="008727F3" w:rsidRPr="00457CE4">
              <w:rPr>
                <w:b/>
                <w:sz w:val="20"/>
                <w:szCs w:val="20"/>
              </w:rPr>
              <w:t>.0</w:t>
            </w:r>
            <w:r w:rsidRPr="00457CE4">
              <w:rPr>
                <w:b/>
                <w:sz w:val="20"/>
                <w:szCs w:val="20"/>
              </w:rPr>
              <w:t>5</w:t>
            </w:r>
            <w:r w:rsidR="008727F3" w:rsidRPr="00457CE4">
              <w:rPr>
                <w:b/>
                <w:sz w:val="20"/>
                <w:szCs w:val="20"/>
              </w:rPr>
              <w:t>.201</w:t>
            </w:r>
            <w:r w:rsidR="00C16470" w:rsidRPr="00457C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Přípravek a dávka</w:t>
            </w:r>
          </w:p>
        </w:tc>
        <w:tc>
          <w:tcPr>
            <w:tcW w:w="4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7F3" w:rsidRPr="00457CE4" w:rsidRDefault="00C16470" w:rsidP="00980BCD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color w:val="0000CC"/>
                <w:sz w:val="20"/>
                <w:szCs w:val="20"/>
              </w:rPr>
              <w:t>FRUKTUS</w:t>
            </w:r>
            <w:r w:rsidR="008727F3" w:rsidRPr="00457CE4">
              <w:rPr>
                <w:b/>
                <w:sz w:val="20"/>
                <w:szCs w:val="20"/>
              </w:rPr>
              <w:t xml:space="preserve"> 1% roztok na 100 l </w:t>
            </w:r>
            <w:r w:rsidR="00DF6FCC" w:rsidRPr="00457CE4">
              <w:rPr>
                <w:b/>
                <w:sz w:val="20"/>
                <w:szCs w:val="20"/>
              </w:rPr>
              <w:t>vody. Fáze</w:t>
            </w:r>
            <w:r w:rsidR="008727F3" w:rsidRPr="00457CE4">
              <w:rPr>
                <w:b/>
                <w:sz w:val="20"/>
                <w:szCs w:val="20"/>
              </w:rPr>
              <w:t xml:space="preserve"> kv</w:t>
            </w:r>
            <w:r w:rsidR="00980BCD" w:rsidRPr="00457CE4">
              <w:rPr>
                <w:b/>
                <w:sz w:val="20"/>
                <w:szCs w:val="20"/>
              </w:rPr>
              <w:t>ě</w:t>
            </w:r>
            <w:r w:rsidR="008727F3" w:rsidRPr="00457CE4">
              <w:rPr>
                <w:b/>
                <w:sz w:val="20"/>
                <w:szCs w:val="20"/>
              </w:rPr>
              <w:t>tu</w:t>
            </w:r>
            <w:r w:rsidR="00980BCD" w:rsidRPr="00457CE4">
              <w:rPr>
                <w:b/>
                <w:sz w:val="20"/>
                <w:szCs w:val="20"/>
              </w:rPr>
              <w:t>.</w:t>
            </w:r>
          </w:p>
        </w:tc>
      </w:tr>
      <w:tr w:rsidR="008727F3" w:rsidTr="00457CE4">
        <w:trPr>
          <w:trHeight w:val="398"/>
        </w:trPr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Datum: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3558DC" w:rsidP="00C16470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29</w:t>
            </w:r>
            <w:r w:rsidR="008727F3" w:rsidRPr="00457CE4">
              <w:rPr>
                <w:b/>
                <w:sz w:val="20"/>
                <w:szCs w:val="20"/>
              </w:rPr>
              <w:t>.05.201</w:t>
            </w:r>
            <w:r w:rsidR="00C16470" w:rsidRPr="00457C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Přípravek a dávka</w:t>
            </w:r>
          </w:p>
        </w:tc>
        <w:tc>
          <w:tcPr>
            <w:tcW w:w="4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 </w:t>
            </w:r>
            <w:r w:rsidR="003558DC" w:rsidRPr="00457CE4">
              <w:rPr>
                <w:b/>
                <w:color w:val="0000CC"/>
                <w:sz w:val="20"/>
                <w:szCs w:val="20"/>
              </w:rPr>
              <w:t xml:space="preserve">FRUKTUS </w:t>
            </w:r>
            <w:r w:rsidR="003558DC" w:rsidRPr="00457CE4">
              <w:rPr>
                <w:b/>
                <w:sz w:val="20"/>
                <w:szCs w:val="20"/>
              </w:rPr>
              <w:t xml:space="preserve"> </w:t>
            </w:r>
            <w:r w:rsidR="00980BCD" w:rsidRPr="00457CE4">
              <w:rPr>
                <w:b/>
                <w:sz w:val="20"/>
                <w:szCs w:val="20"/>
              </w:rPr>
              <w:t>1% roztok na 100 l vody. Růst</w:t>
            </w:r>
            <w:r w:rsidRPr="00457CE4">
              <w:rPr>
                <w:b/>
                <w:sz w:val="20"/>
                <w:szCs w:val="20"/>
              </w:rPr>
              <w:t xml:space="preserve"> plod</w:t>
            </w:r>
            <w:r w:rsidR="00980BCD" w:rsidRPr="00457CE4">
              <w:rPr>
                <w:b/>
                <w:sz w:val="20"/>
                <w:szCs w:val="20"/>
              </w:rPr>
              <w:t>ů.</w:t>
            </w:r>
          </w:p>
          <w:p w:rsidR="008727F3" w:rsidRPr="00457CE4" w:rsidRDefault="008727F3" w:rsidP="003558DC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(</w:t>
            </w:r>
            <w:r w:rsidR="003558DC" w:rsidRPr="00457CE4">
              <w:rPr>
                <w:b/>
                <w:sz w:val="20"/>
                <w:szCs w:val="20"/>
              </w:rPr>
              <w:t>NPK + N, Cu, B – na radu Ing. Macha</w:t>
            </w:r>
            <w:r w:rsidRPr="00457CE4">
              <w:rPr>
                <w:b/>
                <w:sz w:val="20"/>
                <w:szCs w:val="20"/>
              </w:rPr>
              <w:t>)</w:t>
            </w:r>
          </w:p>
        </w:tc>
      </w:tr>
      <w:tr w:rsidR="008727F3" w:rsidTr="00457CE4">
        <w:trPr>
          <w:trHeight w:val="207"/>
        </w:trPr>
        <w:tc>
          <w:tcPr>
            <w:tcW w:w="15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Datum: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3558DC" w:rsidP="00C16470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2</w:t>
            </w:r>
            <w:r w:rsidR="00245027" w:rsidRPr="00457CE4">
              <w:rPr>
                <w:b/>
                <w:sz w:val="20"/>
                <w:szCs w:val="20"/>
              </w:rPr>
              <w:t>4</w:t>
            </w:r>
            <w:r w:rsidR="008727F3" w:rsidRPr="00457CE4">
              <w:rPr>
                <w:b/>
                <w:sz w:val="20"/>
                <w:szCs w:val="20"/>
              </w:rPr>
              <w:t>.0</w:t>
            </w:r>
            <w:r w:rsidR="00245027" w:rsidRPr="00457CE4">
              <w:rPr>
                <w:b/>
                <w:sz w:val="20"/>
                <w:szCs w:val="20"/>
              </w:rPr>
              <w:t>8</w:t>
            </w:r>
            <w:r w:rsidR="008727F3" w:rsidRPr="00457CE4">
              <w:rPr>
                <w:b/>
                <w:sz w:val="20"/>
                <w:szCs w:val="20"/>
              </w:rPr>
              <w:t>.201</w:t>
            </w:r>
            <w:r w:rsidR="00C16470" w:rsidRPr="00457CE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27F3" w:rsidRPr="00457CE4" w:rsidRDefault="003558DC" w:rsidP="00980BCD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P</w:t>
            </w:r>
            <w:r w:rsidR="00980BCD" w:rsidRPr="00457CE4">
              <w:rPr>
                <w:b/>
                <w:sz w:val="20"/>
                <w:szCs w:val="20"/>
              </w:rPr>
              <w:t>ů</w:t>
            </w:r>
            <w:r w:rsidRPr="00457CE4">
              <w:rPr>
                <w:b/>
                <w:sz w:val="20"/>
                <w:szCs w:val="20"/>
              </w:rPr>
              <w:t>lno</w:t>
            </w:r>
            <w:r w:rsidR="00980BCD" w:rsidRPr="00457CE4">
              <w:rPr>
                <w:b/>
                <w:sz w:val="20"/>
                <w:szCs w:val="20"/>
              </w:rPr>
              <w:t>č</w:t>
            </w:r>
            <w:r w:rsidRPr="00457CE4">
              <w:rPr>
                <w:b/>
                <w:sz w:val="20"/>
                <w:szCs w:val="20"/>
              </w:rPr>
              <w:t>n</w:t>
            </w:r>
            <w:r w:rsidR="00980BCD" w:rsidRPr="00457CE4">
              <w:rPr>
                <w:b/>
                <w:sz w:val="20"/>
                <w:szCs w:val="20"/>
              </w:rPr>
              <w:t>í</w:t>
            </w:r>
            <w:r w:rsidRPr="00457CE4">
              <w:rPr>
                <w:b/>
                <w:sz w:val="20"/>
                <w:szCs w:val="20"/>
              </w:rPr>
              <w:t xml:space="preserve"> s</w:t>
            </w:r>
            <w:r w:rsidR="008727F3" w:rsidRPr="00457CE4">
              <w:rPr>
                <w:b/>
                <w:sz w:val="20"/>
                <w:szCs w:val="20"/>
              </w:rPr>
              <w:t>klizen</w:t>
            </w:r>
          </w:p>
        </w:tc>
        <w:tc>
          <w:tcPr>
            <w:tcW w:w="4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27F3" w:rsidRPr="00457CE4" w:rsidRDefault="008727F3" w:rsidP="00F02431">
            <w:pPr>
              <w:snapToGrid w:val="0"/>
              <w:rPr>
                <w:b/>
                <w:sz w:val="20"/>
                <w:szCs w:val="20"/>
              </w:rPr>
            </w:pPr>
            <w:r w:rsidRPr="00457CE4">
              <w:rPr>
                <w:b/>
                <w:sz w:val="20"/>
                <w:szCs w:val="20"/>
              </w:rPr>
              <w:t> </w:t>
            </w:r>
            <w:r w:rsidR="00DF6FCC" w:rsidRPr="00457CE4">
              <w:rPr>
                <w:b/>
                <w:sz w:val="20"/>
                <w:szCs w:val="20"/>
              </w:rPr>
              <w:t>Plná zralost plodů.</w:t>
            </w:r>
          </w:p>
        </w:tc>
      </w:tr>
    </w:tbl>
    <w:p w:rsidR="00980BCD" w:rsidRPr="00980BCD" w:rsidRDefault="00980BCD" w:rsidP="00980BCD">
      <w:pPr>
        <w:rPr>
          <w:b/>
          <w:color w:val="005400"/>
          <w:sz w:val="10"/>
          <w:szCs w:val="10"/>
        </w:rPr>
      </w:pPr>
    </w:p>
    <w:p w:rsidR="00980BCD" w:rsidRPr="00457CE4" w:rsidRDefault="00980BCD" w:rsidP="00980BCD">
      <w:pPr>
        <w:rPr>
          <w:b/>
          <w:color w:val="0000CC"/>
        </w:rPr>
      </w:pPr>
      <w:r w:rsidRPr="00457CE4">
        <w:rPr>
          <w:b/>
          <w:color w:val="0000CC"/>
        </w:rPr>
        <w:t>Pokusné varianty byly v průběhu vegetace navštěvovány a průběžně hodnoceny.</w:t>
      </w:r>
    </w:p>
    <w:p w:rsidR="008727F3" w:rsidRPr="00457CE4" w:rsidRDefault="008727F3" w:rsidP="008727F3">
      <w:pPr>
        <w:ind w:firstLine="708"/>
        <w:jc w:val="center"/>
        <w:rPr>
          <w:b/>
          <w:color w:val="0000CC"/>
        </w:rPr>
      </w:pPr>
    </w:p>
    <w:p w:rsidR="00DF6FCC" w:rsidRDefault="003173AD" w:rsidP="008727F3">
      <w:pPr>
        <w:ind w:firstLine="708"/>
        <w:jc w:val="center"/>
        <w:rPr>
          <w:b/>
          <w:color w:val="005400"/>
        </w:rPr>
      </w:pPr>
      <w:r>
        <w:rPr>
          <w:b/>
          <w:noProof/>
          <w:color w:val="005400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-5715</wp:posOffset>
            </wp:positionV>
            <wp:extent cx="4399280" cy="2928620"/>
            <wp:effectExtent l="19050" t="19050" r="20320" b="2413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2928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7F3" w:rsidRDefault="008727F3" w:rsidP="008727F3">
      <w:pPr>
        <w:ind w:firstLine="708"/>
        <w:jc w:val="center"/>
        <w:rPr>
          <w:b/>
          <w:color w:val="005400"/>
        </w:rPr>
      </w:pPr>
    </w:p>
    <w:p w:rsidR="008727F3" w:rsidRDefault="003173AD" w:rsidP="008727F3">
      <w:pPr>
        <w:ind w:firstLine="708"/>
        <w:jc w:val="center"/>
        <w:rPr>
          <w:b/>
          <w:color w:val="005400"/>
        </w:rPr>
      </w:pPr>
      <w:r>
        <w:rPr>
          <w:b/>
          <w:noProof/>
          <w:color w:val="005400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4008795</wp:posOffset>
            </wp:positionH>
            <wp:positionV relativeFrom="paragraph">
              <wp:posOffset>56882</wp:posOffset>
            </wp:positionV>
            <wp:extent cx="2920514" cy="2107751"/>
            <wp:effectExtent l="0" t="419100" r="0" b="425899"/>
            <wp:wrapNone/>
            <wp:docPr id="13" name="Picture 4" descr="F:\FOTKY\2013\Lanzarote\Ricardo\DSC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OTKY\2013\Lanzarote\Ricardo\DSC_339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016" cy="2108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6EC" w:rsidRDefault="00D336EC" w:rsidP="00EB1BDC">
      <w:pPr>
        <w:ind w:firstLine="708"/>
        <w:jc w:val="center"/>
        <w:rPr>
          <w:b/>
          <w:color w:val="005400"/>
        </w:rPr>
      </w:pPr>
    </w:p>
    <w:p w:rsidR="00C16470" w:rsidRDefault="00C16470" w:rsidP="00EB1BDC">
      <w:pPr>
        <w:ind w:firstLine="708"/>
        <w:jc w:val="center"/>
        <w:rPr>
          <w:b/>
          <w:color w:val="005400"/>
        </w:rPr>
      </w:pPr>
    </w:p>
    <w:p w:rsidR="00C16470" w:rsidRDefault="00C16470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457CE4" w:rsidRDefault="00457CE4" w:rsidP="00EB1BDC">
      <w:pPr>
        <w:ind w:firstLine="708"/>
        <w:jc w:val="center"/>
        <w:rPr>
          <w:b/>
          <w:color w:val="005400"/>
        </w:rPr>
      </w:pPr>
    </w:p>
    <w:p w:rsidR="00C16470" w:rsidRDefault="00C16470" w:rsidP="00EB1BDC">
      <w:pPr>
        <w:ind w:firstLine="708"/>
        <w:jc w:val="center"/>
        <w:rPr>
          <w:b/>
          <w:color w:val="005400"/>
        </w:rPr>
      </w:pPr>
    </w:p>
    <w:p w:rsidR="00C16470" w:rsidRDefault="00C16470" w:rsidP="00EB1BDC">
      <w:pPr>
        <w:ind w:firstLine="708"/>
        <w:jc w:val="center"/>
        <w:rPr>
          <w:b/>
          <w:color w:val="005400"/>
        </w:rPr>
      </w:pPr>
    </w:p>
    <w:p w:rsidR="00C16470" w:rsidRDefault="00C16470" w:rsidP="00EB1BDC">
      <w:pPr>
        <w:ind w:firstLine="708"/>
        <w:jc w:val="center"/>
        <w:rPr>
          <w:b/>
          <w:color w:val="005400"/>
        </w:rPr>
      </w:pPr>
    </w:p>
    <w:p w:rsidR="00D336EC" w:rsidRDefault="00D336EC" w:rsidP="00EB1BDC">
      <w:pPr>
        <w:ind w:firstLine="708"/>
        <w:jc w:val="center"/>
        <w:rPr>
          <w:b/>
          <w:color w:val="005400"/>
        </w:rPr>
      </w:pPr>
    </w:p>
    <w:p w:rsidR="00DF6FCC" w:rsidRDefault="00DF6FCC" w:rsidP="00EB1BDC">
      <w:pPr>
        <w:ind w:firstLine="708"/>
        <w:jc w:val="center"/>
        <w:rPr>
          <w:b/>
          <w:color w:val="005400"/>
        </w:rPr>
      </w:pPr>
    </w:p>
    <w:p w:rsidR="008727F3" w:rsidRDefault="00C23E58" w:rsidP="00EB1BDC">
      <w:pPr>
        <w:ind w:firstLine="708"/>
        <w:jc w:val="center"/>
        <w:rPr>
          <w:b/>
          <w:color w:val="005400"/>
        </w:rPr>
      </w:pPr>
      <w:r w:rsidRPr="00C23E58">
        <w:rPr>
          <w:b/>
          <w:color w:val="005400"/>
        </w:rPr>
        <w:lastRenderedPageBreak/>
        <w:t xml:space="preserve"> </w:t>
      </w:r>
      <w:r w:rsidR="00245027">
        <w:rPr>
          <w:b/>
          <w:color w:val="005400"/>
        </w:rPr>
        <w:t>PR</w:t>
      </w:r>
      <w:r w:rsidR="008727F3">
        <w:rPr>
          <w:b/>
          <w:color w:val="005400"/>
        </w:rPr>
        <w:t>OVOZNÍ POKUS S VYUŽITÍM PŘÍPRAVKŮ ENERGEN  NA VINNÉ R</w:t>
      </w:r>
      <w:r w:rsidR="00720707">
        <w:rPr>
          <w:b/>
          <w:color w:val="005400"/>
        </w:rPr>
        <w:t>É</w:t>
      </w:r>
      <w:r w:rsidR="008727F3">
        <w:rPr>
          <w:b/>
          <w:color w:val="005400"/>
        </w:rPr>
        <w:t>V</w:t>
      </w:r>
      <w:r w:rsidR="00720707">
        <w:rPr>
          <w:b/>
          <w:color w:val="005400"/>
        </w:rPr>
        <w:t>Ě</w:t>
      </w:r>
    </w:p>
    <w:p w:rsidR="00592CC7" w:rsidRPr="00FE38B4" w:rsidRDefault="00592CC7" w:rsidP="00D336EC">
      <w:pPr>
        <w:jc w:val="both"/>
        <w:rPr>
          <w:i/>
          <w:color w:val="000000" w:themeColor="text1"/>
        </w:rPr>
      </w:pPr>
      <w:r w:rsidRPr="00FE38B4">
        <w:rPr>
          <w:b/>
          <w:color w:val="000000" w:themeColor="text1"/>
        </w:rPr>
        <w:t xml:space="preserve">Mimo pokusu vedeného na odrůdě </w:t>
      </w:r>
      <w:r w:rsidRPr="00FE38B4">
        <w:rPr>
          <w:b/>
          <w:color w:val="0000CC"/>
        </w:rPr>
        <w:t>Cabernet Sauvignon</w:t>
      </w:r>
      <w:r w:rsidRPr="00FE38B4">
        <w:rPr>
          <w:b/>
          <w:color w:val="000000" w:themeColor="text1"/>
        </w:rPr>
        <w:t xml:space="preserve">, byly prováděny aplikace a pozorování na odrůdách </w:t>
      </w:r>
      <w:r w:rsidRPr="00FE38B4">
        <w:rPr>
          <w:b/>
          <w:color w:val="0000CC"/>
        </w:rPr>
        <w:t>Syrah, Merlot a Barbosa Negra</w:t>
      </w:r>
      <w:r w:rsidR="00FE38B4">
        <w:rPr>
          <w:i/>
          <w:color w:val="000000" w:themeColor="text1"/>
        </w:rPr>
        <w:t>.</w:t>
      </w:r>
      <w:r w:rsidR="00FE38B4" w:rsidRPr="00FE38B4">
        <w:rPr>
          <w:i/>
          <w:color w:val="000000" w:themeColor="text1"/>
        </w:rPr>
        <w:t xml:space="preserve"> (Ošetřována </w:t>
      </w:r>
      <w:r w:rsidR="003173AD">
        <w:rPr>
          <w:i/>
          <w:color w:val="000000" w:themeColor="text1"/>
        </w:rPr>
        <w:t xml:space="preserve">však </w:t>
      </w:r>
      <w:r w:rsidR="00FE38B4" w:rsidRPr="00FE38B4">
        <w:rPr>
          <w:i/>
          <w:color w:val="000000" w:themeColor="text1"/>
        </w:rPr>
        <w:t>byl</w:t>
      </w:r>
      <w:r w:rsidR="003173AD">
        <w:rPr>
          <w:i/>
          <w:color w:val="000000" w:themeColor="text1"/>
        </w:rPr>
        <w:t>a</w:t>
      </w:r>
      <w:r w:rsidR="00FE38B4" w:rsidRPr="00FE38B4">
        <w:rPr>
          <w:i/>
          <w:color w:val="000000" w:themeColor="text1"/>
        </w:rPr>
        <w:t xml:space="preserve"> mimo dvou řádků kontroly Cabernet Sauvignon, celá plocha vinařství)</w:t>
      </w:r>
    </w:p>
    <w:p w:rsidR="001438B1" w:rsidRPr="00457CE4" w:rsidRDefault="00C23E58" w:rsidP="001438B1">
      <w:pPr>
        <w:jc w:val="both"/>
        <w:rPr>
          <w:b/>
          <w:color w:val="005C00"/>
          <w:sz w:val="26"/>
          <w:szCs w:val="26"/>
        </w:rPr>
      </w:pPr>
      <w:r w:rsidRPr="00457CE4">
        <w:rPr>
          <w:b/>
          <w:color w:val="0000CC"/>
          <w:sz w:val="22"/>
          <w:szCs w:val="22"/>
        </w:rPr>
        <w:t>K</w:t>
      </w:r>
      <w:r w:rsidR="00D336EC" w:rsidRPr="00457CE4">
        <w:rPr>
          <w:b/>
          <w:color w:val="0000CC"/>
          <w:sz w:val="22"/>
          <w:szCs w:val="22"/>
        </w:rPr>
        <w:t>limatické podmínky v roce 201</w:t>
      </w:r>
      <w:r w:rsidRPr="00457CE4">
        <w:rPr>
          <w:b/>
          <w:color w:val="0000CC"/>
          <w:sz w:val="22"/>
          <w:szCs w:val="22"/>
        </w:rPr>
        <w:t>3</w:t>
      </w:r>
      <w:r w:rsidR="00457CE4" w:rsidRPr="00457CE4">
        <w:rPr>
          <w:b/>
          <w:color w:val="0000CC"/>
          <w:sz w:val="22"/>
          <w:szCs w:val="22"/>
        </w:rPr>
        <w:t>:</w:t>
      </w:r>
      <w:r w:rsidR="00457CE4">
        <w:rPr>
          <w:b/>
          <w:color w:val="005C00"/>
          <w:sz w:val="26"/>
          <w:szCs w:val="26"/>
        </w:rPr>
        <w:t xml:space="preserve"> </w:t>
      </w:r>
      <w:r w:rsidR="00D336EC" w:rsidRPr="00444931">
        <w:rPr>
          <w:b/>
          <w:sz w:val="22"/>
          <w:szCs w:val="22"/>
        </w:rPr>
        <w:t>Rok 201</w:t>
      </w:r>
      <w:r w:rsidR="00D1780A">
        <w:rPr>
          <w:b/>
          <w:sz w:val="22"/>
          <w:szCs w:val="22"/>
        </w:rPr>
        <w:t>3</w:t>
      </w:r>
      <w:r w:rsidR="00D336EC" w:rsidRPr="00444931">
        <w:rPr>
          <w:b/>
          <w:sz w:val="22"/>
          <w:szCs w:val="22"/>
        </w:rPr>
        <w:t xml:space="preserve">, který byl </w:t>
      </w:r>
      <w:r w:rsidR="00D1780A">
        <w:rPr>
          <w:b/>
          <w:sz w:val="22"/>
          <w:szCs w:val="22"/>
        </w:rPr>
        <w:t>druhým</w:t>
      </w:r>
      <w:r w:rsidR="00D336EC" w:rsidRPr="00444931">
        <w:rPr>
          <w:b/>
          <w:sz w:val="22"/>
          <w:szCs w:val="22"/>
        </w:rPr>
        <w:t xml:space="preserve"> rokem experimentu s produkty Energen, se vyznačoval obvykl</w:t>
      </w:r>
      <w:r w:rsidR="00D336EC">
        <w:rPr>
          <w:b/>
          <w:sz w:val="22"/>
          <w:szCs w:val="22"/>
        </w:rPr>
        <w:t>ým průběhem počasí</w:t>
      </w:r>
      <w:r w:rsidR="00D336EC" w:rsidRPr="00444931">
        <w:rPr>
          <w:b/>
          <w:sz w:val="22"/>
          <w:szCs w:val="22"/>
        </w:rPr>
        <w:t xml:space="preserve">: </w:t>
      </w:r>
      <w:r w:rsidR="00D336EC" w:rsidRPr="00444931">
        <w:rPr>
          <w:sz w:val="22"/>
          <w:szCs w:val="22"/>
        </w:rPr>
        <w:t xml:space="preserve">Na Lanzarote obvykle prší v měsících leden, únor a březen a to limitované množství srážek. Jaro, léto a podzim bývá obvykle úplně sucho. </w:t>
      </w:r>
      <w:r w:rsidR="00D1780A" w:rsidRPr="00D1780A">
        <w:rPr>
          <w:sz w:val="22"/>
          <w:szCs w:val="22"/>
        </w:rPr>
        <w:t xml:space="preserve">Rok </w:t>
      </w:r>
      <w:r w:rsidR="00826C56">
        <w:rPr>
          <w:sz w:val="22"/>
          <w:szCs w:val="22"/>
        </w:rPr>
        <w:t xml:space="preserve">2013 </w:t>
      </w:r>
      <w:r w:rsidR="00D1780A">
        <w:rPr>
          <w:sz w:val="22"/>
          <w:szCs w:val="22"/>
        </w:rPr>
        <w:t xml:space="preserve">byl </w:t>
      </w:r>
      <w:r w:rsidR="00D1780A" w:rsidRPr="00D1780A">
        <w:rPr>
          <w:sz w:val="22"/>
          <w:szCs w:val="22"/>
        </w:rPr>
        <w:t>slab</w:t>
      </w:r>
      <w:r w:rsidR="00D1780A">
        <w:rPr>
          <w:sz w:val="22"/>
          <w:szCs w:val="22"/>
        </w:rPr>
        <w:t>ý</w:t>
      </w:r>
      <w:r w:rsidR="00D1780A" w:rsidRPr="00D1780A">
        <w:rPr>
          <w:sz w:val="22"/>
          <w:szCs w:val="22"/>
        </w:rPr>
        <w:t xml:space="preserve"> na </w:t>
      </w:r>
      <w:r w:rsidR="00D1780A">
        <w:rPr>
          <w:sz w:val="22"/>
          <w:szCs w:val="22"/>
        </w:rPr>
        <w:t>srážky</w:t>
      </w:r>
      <w:r w:rsidR="00D1780A" w:rsidRPr="00D1780A">
        <w:rPr>
          <w:sz w:val="22"/>
          <w:szCs w:val="22"/>
        </w:rPr>
        <w:t xml:space="preserve"> s asi 100 l</w:t>
      </w:r>
      <w:r w:rsidR="003173AD">
        <w:rPr>
          <w:sz w:val="22"/>
          <w:szCs w:val="22"/>
        </w:rPr>
        <w:t>itry</w:t>
      </w:r>
      <w:r w:rsidR="00D1780A" w:rsidRPr="00D1780A">
        <w:rPr>
          <w:sz w:val="22"/>
          <w:szCs w:val="22"/>
        </w:rPr>
        <w:t xml:space="preserve"> na m</w:t>
      </w:r>
      <w:r w:rsidR="00D1780A" w:rsidRPr="00D1780A">
        <w:rPr>
          <w:sz w:val="22"/>
          <w:szCs w:val="22"/>
          <w:vertAlign w:val="superscript"/>
        </w:rPr>
        <w:t>2</w:t>
      </w:r>
      <w:r w:rsidR="00D1780A">
        <w:rPr>
          <w:sz w:val="22"/>
          <w:szCs w:val="22"/>
          <w:vertAlign w:val="superscript"/>
        </w:rPr>
        <w:t xml:space="preserve"> </w:t>
      </w:r>
      <w:r w:rsidR="00826C56" w:rsidRPr="00826C56">
        <w:rPr>
          <w:sz w:val="22"/>
          <w:szCs w:val="22"/>
        </w:rPr>
        <w:t>a to hlavně</w:t>
      </w:r>
      <w:r w:rsidR="00826C56">
        <w:rPr>
          <w:sz w:val="22"/>
          <w:szCs w:val="22"/>
          <w:vertAlign w:val="superscript"/>
        </w:rPr>
        <w:t xml:space="preserve"> </w:t>
      </w:r>
      <w:r w:rsidR="00826C56">
        <w:rPr>
          <w:sz w:val="22"/>
          <w:szCs w:val="22"/>
        </w:rPr>
        <w:t xml:space="preserve">během zimního období. </w:t>
      </w:r>
      <w:r w:rsidR="00D1780A" w:rsidRPr="00D1780A">
        <w:rPr>
          <w:sz w:val="22"/>
          <w:szCs w:val="22"/>
        </w:rPr>
        <w:t>Chladn</w:t>
      </w:r>
      <w:r w:rsidR="001438B1">
        <w:rPr>
          <w:sz w:val="22"/>
          <w:szCs w:val="22"/>
        </w:rPr>
        <w:t>á</w:t>
      </w:r>
      <w:r w:rsidR="00D1780A" w:rsidRPr="00D1780A">
        <w:rPr>
          <w:sz w:val="22"/>
          <w:szCs w:val="22"/>
        </w:rPr>
        <w:t xml:space="preserve"> zima </w:t>
      </w:r>
      <w:r w:rsidR="001438B1">
        <w:rPr>
          <w:sz w:val="22"/>
          <w:szCs w:val="22"/>
        </w:rPr>
        <w:t>umožnila</w:t>
      </w:r>
      <w:r w:rsidR="00D1780A" w:rsidRPr="00D1780A">
        <w:rPr>
          <w:sz w:val="22"/>
          <w:szCs w:val="22"/>
        </w:rPr>
        <w:t xml:space="preserve"> dobr</w:t>
      </w:r>
      <w:r w:rsidR="001438B1">
        <w:rPr>
          <w:sz w:val="22"/>
          <w:szCs w:val="22"/>
        </w:rPr>
        <w:t>é rašení</w:t>
      </w:r>
      <w:r w:rsidR="00D1780A" w:rsidRPr="00D1780A">
        <w:rPr>
          <w:sz w:val="22"/>
          <w:szCs w:val="22"/>
        </w:rPr>
        <w:t xml:space="preserve"> a plodnost rostlin vinn</w:t>
      </w:r>
      <w:r w:rsidR="001438B1">
        <w:rPr>
          <w:sz w:val="22"/>
          <w:szCs w:val="22"/>
        </w:rPr>
        <w:t>é</w:t>
      </w:r>
      <w:r w:rsidR="00D1780A" w:rsidRPr="00D1780A">
        <w:rPr>
          <w:sz w:val="22"/>
          <w:szCs w:val="22"/>
        </w:rPr>
        <w:t xml:space="preserve"> r</w:t>
      </w:r>
      <w:r w:rsidR="001438B1">
        <w:rPr>
          <w:sz w:val="22"/>
          <w:szCs w:val="22"/>
        </w:rPr>
        <w:t>é</w:t>
      </w:r>
      <w:r w:rsidR="00D1780A" w:rsidRPr="00D1780A">
        <w:rPr>
          <w:sz w:val="22"/>
          <w:szCs w:val="22"/>
        </w:rPr>
        <w:t>vy.</w:t>
      </w:r>
      <w:r w:rsidR="001438B1">
        <w:rPr>
          <w:sz w:val="22"/>
          <w:szCs w:val="22"/>
        </w:rPr>
        <w:t xml:space="preserve"> Teploty byly mírné a konstatní během celého vegetačního cyklu, bez přítomnosti horkých období, které zpravidla negativně ovlivňují kvalitu i kvantitu sklizně. Sklizeň nejrannější odrůdy Malvasia proběhla již koncem července až začátkem srpna. </w:t>
      </w:r>
      <w:r w:rsidR="00B96F5F">
        <w:rPr>
          <w:sz w:val="22"/>
          <w:szCs w:val="22"/>
        </w:rPr>
        <w:t>Většina č</w:t>
      </w:r>
      <w:r w:rsidR="001438B1">
        <w:rPr>
          <w:sz w:val="22"/>
          <w:szCs w:val="22"/>
        </w:rPr>
        <w:t>erven</w:t>
      </w:r>
      <w:r w:rsidR="00B96F5F">
        <w:rPr>
          <w:sz w:val="22"/>
          <w:szCs w:val="22"/>
        </w:rPr>
        <w:t>ých</w:t>
      </w:r>
      <w:r w:rsidR="001438B1">
        <w:rPr>
          <w:sz w:val="22"/>
          <w:szCs w:val="22"/>
        </w:rPr>
        <w:t xml:space="preserve"> odrůd (Listan Negro, Syrah...), byl</w:t>
      </w:r>
      <w:r w:rsidR="00B96F5F">
        <w:rPr>
          <w:sz w:val="22"/>
          <w:szCs w:val="22"/>
        </w:rPr>
        <w:t>a</w:t>
      </w:r>
      <w:r w:rsidR="001438B1">
        <w:rPr>
          <w:sz w:val="22"/>
          <w:szCs w:val="22"/>
        </w:rPr>
        <w:t xml:space="preserve"> sklizen</w:t>
      </w:r>
      <w:r w:rsidR="00B96F5F">
        <w:rPr>
          <w:sz w:val="22"/>
          <w:szCs w:val="22"/>
        </w:rPr>
        <w:t>a na počátku</w:t>
      </w:r>
      <w:r w:rsidR="001438B1">
        <w:rPr>
          <w:sz w:val="22"/>
          <w:szCs w:val="22"/>
        </w:rPr>
        <w:t xml:space="preserve"> srpna za nepříliš vysokých teplot, které umožnily postupnou a vyváženou sklizeň bez výkyvu na kvalitě.</w:t>
      </w:r>
      <w:r w:rsidR="00B96F5F">
        <w:rPr>
          <w:sz w:val="22"/>
          <w:szCs w:val="22"/>
        </w:rPr>
        <w:t xml:space="preserve"> Pozdnější sklizně červeného vína však utrpěly silnou vlnou horka (až 42</w:t>
      </w:r>
      <w:r w:rsidR="00B96F5F" w:rsidRPr="00B96F5F">
        <w:rPr>
          <w:sz w:val="22"/>
          <w:szCs w:val="22"/>
          <w:vertAlign w:val="superscript"/>
        </w:rPr>
        <w:t>o</w:t>
      </w:r>
      <w:r w:rsidR="00B96F5F">
        <w:rPr>
          <w:sz w:val="22"/>
          <w:szCs w:val="22"/>
        </w:rPr>
        <w:t>C) a došlo k popálení listů i plodů. To byl i případ celé bodegy La Grieta.</w:t>
      </w:r>
    </w:p>
    <w:tbl>
      <w:tblPr>
        <w:tblW w:w="10220" w:type="dxa"/>
        <w:tblInd w:w="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941"/>
        <w:gridCol w:w="9279"/>
      </w:tblGrid>
      <w:tr w:rsidR="003B6725" w:rsidRPr="003B6725" w:rsidTr="003173AD">
        <w:trPr>
          <w:trHeight w:val="325"/>
        </w:trPr>
        <w:tc>
          <w:tcPr>
            <w:tcW w:w="10220" w:type="dxa"/>
            <w:gridSpan w:val="2"/>
            <w:shd w:val="clear" w:color="000000" w:fill="00FF00"/>
            <w:vAlign w:val="bottom"/>
            <w:hideMark/>
          </w:tcPr>
          <w:p w:rsidR="003B6725" w:rsidRPr="003B6725" w:rsidRDefault="003B6725" w:rsidP="00457CE4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FF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FF"/>
                <w:lang w:eastAsia="cs-CZ"/>
              </w:rPr>
              <w:t>ODRŮD</w:t>
            </w:r>
            <w:r w:rsidR="00457CE4" w:rsidRPr="00457CE4">
              <w:rPr>
                <w:rFonts w:ascii="Arial" w:hAnsi="Arial" w:cs="Arial"/>
                <w:b/>
                <w:bCs/>
                <w:color w:val="0000FF"/>
                <w:lang w:eastAsia="cs-CZ"/>
              </w:rPr>
              <w:t>A – CABERNET SAUVIGNON</w:t>
            </w:r>
          </w:p>
        </w:tc>
      </w:tr>
      <w:tr w:rsidR="003B6725" w:rsidRPr="003B6725" w:rsidTr="003173AD">
        <w:trPr>
          <w:trHeight w:val="293"/>
        </w:trPr>
        <w:tc>
          <w:tcPr>
            <w:tcW w:w="941" w:type="dxa"/>
            <w:shd w:val="clear" w:color="000000" w:fill="66FF66"/>
            <w:vAlign w:val="bottom"/>
            <w:hideMark/>
          </w:tcPr>
          <w:p w:rsidR="003B6725" w:rsidRPr="003B6725" w:rsidRDefault="003B6725" w:rsidP="003B672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5.6.2013</w:t>
            </w:r>
          </w:p>
        </w:tc>
        <w:tc>
          <w:tcPr>
            <w:tcW w:w="9279" w:type="dxa"/>
            <w:shd w:val="clear" w:color="000000" w:fill="F3F3F3"/>
            <w:vAlign w:val="bottom"/>
            <w:hideMark/>
          </w:tcPr>
          <w:p w:rsidR="003B6725" w:rsidRPr="003B6725" w:rsidRDefault="003B6725" w:rsidP="003B6725">
            <w:pPr>
              <w:suppressAutoHyphens w:val="0"/>
              <w:rPr>
                <w:rFonts w:ascii="Arial" w:hAnsi="Arial" w:cs="Arial"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color w:val="000000"/>
                <w:sz w:val="18"/>
                <w:szCs w:val="18"/>
                <w:lang w:eastAsia="cs-CZ"/>
              </w:rPr>
              <w:t xml:space="preserve">Měsíc po první aplikaci byly ošetřené rostliny viditelně silnější a vitálnější. </w:t>
            </w:r>
          </w:p>
        </w:tc>
      </w:tr>
      <w:tr w:rsidR="003B6725" w:rsidRPr="003B6725" w:rsidTr="003173AD">
        <w:trPr>
          <w:trHeight w:val="356"/>
        </w:trPr>
        <w:tc>
          <w:tcPr>
            <w:tcW w:w="941" w:type="dxa"/>
            <w:shd w:val="clear" w:color="000000" w:fill="66FF66"/>
            <w:vAlign w:val="center"/>
            <w:hideMark/>
          </w:tcPr>
          <w:p w:rsidR="003B6725" w:rsidRPr="003B6725" w:rsidRDefault="003B6725" w:rsidP="003B672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30.6.2013</w:t>
            </w:r>
          </w:p>
        </w:tc>
        <w:tc>
          <w:tcPr>
            <w:tcW w:w="9279" w:type="dxa"/>
            <w:shd w:val="clear" w:color="000000" w:fill="F3F3F3"/>
            <w:vAlign w:val="bottom"/>
            <w:hideMark/>
          </w:tcPr>
          <w:p w:rsidR="003B6725" w:rsidRPr="003B6725" w:rsidRDefault="003B6725" w:rsidP="003B672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ENERGENY</w:t>
            </w:r>
            <w:r w:rsidRPr="003B6725">
              <w:rPr>
                <w:rFonts w:ascii="Arial" w:hAnsi="Arial" w:cs="Arial"/>
                <w:color w:val="000000"/>
                <w:sz w:val="18"/>
                <w:szCs w:val="18"/>
                <w:lang w:eastAsia="cs-CZ"/>
              </w:rPr>
              <w:t>: Obrovský nárůst zelené masy oproti předchozím  rokům , sytější barva listů, velké nasazení hroznů. Přes doporučení Ing. Macha na prostřihání, se vinař neřídil jeho radou z nadšení nad možností bohaté úrody.</w:t>
            </w:r>
          </w:p>
        </w:tc>
      </w:tr>
      <w:tr w:rsidR="003B6725" w:rsidRPr="003B6725" w:rsidTr="003173AD">
        <w:trPr>
          <w:trHeight w:val="499"/>
        </w:trPr>
        <w:tc>
          <w:tcPr>
            <w:tcW w:w="941" w:type="dxa"/>
            <w:shd w:val="clear" w:color="000000" w:fill="66FF66"/>
            <w:vAlign w:val="bottom"/>
            <w:hideMark/>
          </w:tcPr>
          <w:p w:rsidR="003B6725" w:rsidRPr="003B6725" w:rsidRDefault="003B6725" w:rsidP="003B6725">
            <w:pPr>
              <w:suppressAutoHyphens w:val="0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31.7.2013</w:t>
            </w:r>
          </w:p>
        </w:tc>
        <w:tc>
          <w:tcPr>
            <w:tcW w:w="9279" w:type="dxa"/>
            <w:shd w:val="clear" w:color="000000" w:fill="F3F3F3"/>
            <w:vAlign w:val="bottom"/>
            <w:hideMark/>
          </w:tcPr>
          <w:p w:rsidR="003B6725" w:rsidRPr="003B6725" w:rsidRDefault="003B6725" w:rsidP="003B6725">
            <w:pPr>
              <w:suppressAutoHyphens w:val="0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3B672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ENERGENY:</w:t>
            </w:r>
            <w:r w:rsidRPr="003B6725">
              <w:rPr>
                <w:rFonts w:ascii="Arial" w:hAnsi="Arial" w:cs="Arial"/>
                <w:color w:val="000000"/>
                <w:sz w:val="18"/>
                <w:szCs w:val="18"/>
                <w:lang w:eastAsia="cs-CZ"/>
              </w:rPr>
              <w:t xml:space="preserve">   Rostliny mají hodně hroznů. </w:t>
            </w:r>
            <w:r w:rsidRPr="00B96F5F">
              <w:rPr>
                <w:rFonts w:ascii="Arial" w:hAnsi="Arial" w:cs="Arial"/>
                <w:color w:val="0000CC"/>
                <w:sz w:val="18"/>
                <w:szCs w:val="18"/>
                <w:lang w:eastAsia="cs-CZ"/>
              </w:rPr>
              <w:t>Po slunečním úpalu mají připálené listy a částečně i plody.</w:t>
            </w:r>
            <w:r w:rsidRPr="003B6725">
              <w:rPr>
                <w:rFonts w:ascii="Arial" w:hAnsi="Arial" w:cs="Arial"/>
                <w:color w:val="000000"/>
                <w:sz w:val="18"/>
                <w:szCs w:val="18"/>
                <w:lang w:eastAsia="cs-CZ"/>
              </w:rPr>
              <w:t xml:space="preserve"> Přesto vinař konstatuje, že velikost hroznů je až 3x větší než před zahájením používání přípravků ENERGEN.</w:t>
            </w:r>
          </w:p>
        </w:tc>
      </w:tr>
    </w:tbl>
    <w:p w:rsidR="008727F3" w:rsidRPr="003B6725" w:rsidRDefault="00DF6FCC" w:rsidP="008727F3">
      <w:pPr>
        <w:jc w:val="both"/>
        <w:rPr>
          <w:b/>
          <w:color w:val="0000CC"/>
          <w:sz w:val="22"/>
          <w:szCs w:val="22"/>
          <w:u w:val="single"/>
        </w:rPr>
      </w:pPr>
      <w:r w:rsidRPr="003B6725">
        <w:rPr>
          <w:b/>
          <w:color w:val="0000CC"/>
          <w:sz w:val="22"/>
          <w:szCs w:val="22"/>
          <w:u w:val="single"/>
        </w:rPr>
        <w:t>Poznámka</w:t>
      </w:r>
      <w:r w:rsidR="00EB5063" w:rsidRPr="003B6725">
        <w:rPr>
          <w:b/>
          <w:color w:val="0000CC"/>
          <w:sz w:val="22"/>
          <w:szCs w:val="22"/>
          <w:u w:val="single"/>
        </w:rPr>
        <w:t>:</w:t>
      </w:r>
    </w:p>
    <w:p w:rsidR="00EB5063" w:rsidRPr="003B6725" w:rsidRDefault="00EB5063" w:rsidP="008727F3">
      <w:pPr>
        <w:jc w:val="both"/>
        <w:rPr>
          <w:sz w:val="22"/>
          <w:szCs w:val="22"/>
        </w:rPr>
      </w:pPr>
      <w:r w:rsidRPr="003B6725">
        <w:rPr>
          <w:sz w:val="22"/>
          <w:szCs w:val="22"/>
        </w:rPr>
        <w:t>V tomto vina</w:t>
      </w:r>
      <w:r w:rsidR="006146B2" w:rsidRPr="003B6725">
        <w:rPr>
          <w:sz w:val="22"/>
          <w:szCs w:val="22"/>
        </w:rPr>
        <w:t>ř</w:t>
      </w:r>
      <w:r w:rsidRPr="003B6725">
        <w:rPr>
          <w:sz w:val="22"/>
          <w:szCs w:val="22"/>
        </w:rPr>
        <w:t>stv</w:t>
      </w:r>
      <w:r w:rsidR="006146B2" w:rsidRPr="003B6725">
        <w:rPr>
          <w:sz w:val="22"/>
          <w:szCs w:val="22"/>
        </w:rPr>
        <w:t>í</w:t>
      </w:r>
      <w:r w:rsidRPr="003B6725">
        <w:rPr>
          <w:sz w:val="22"/>
          <w:szCs w:val="22"/>
        </w:rPr>
        <w:t xml:space="preserve"> byla kontrola provedena na </w:t>
      </w:r>
      <w:r w:rsidR="003B6725" w:rsidRPr="003B6725">
        <w:rPr>
          <w:sz w:val="22"/>
          <w:szCs w:val="22"/>
        </w:rPr>
        <w:t>80 rostlinách</w:t>
      </w:r>
      <w:r w:rsidRPr="003B6725">
        <w:rPr>
          <w:sz w:val="22"/>
          <w:szCs w:val="22"/>
        </w:rPr>
        <w:t xml:space="preserve"> odr</w:t>
      </w:r>
      <w:r w:rsidR="006146B2" w:rsidRPr="003B6725">
        <w:rPr>
          <w:sz w:val="22"/>
          <w:szCs w:val="22"/>
        </w:rPr>
        <w:t>ů</w:t>
      </w:r>
      <w:r w:rsidRPr="003B6725">
        <w:rPr>
          <w:sz w:val="22"/>
          <w:szCs w:val="22"/>
        </w:rPr>
        <w:t>dy Cabernet Sauvignon, kter</w:t>
      </w:r>
      <w:r w:rsidR="006146B2" w:rsidRPr="003B6725">
        <w:rPr>
          <w:sz w:val="22"/>
          <w:szCs w:val="22"/>
        </w:rPr>
        <w:t>é</w:t>
      </w:r>
      <w:r w:rsidRPr="003B6725">
        <w:rPr>
          <w:sz w:val="22"/>
          <w:szCs w:val="22"/>
        </w:rPr>
        <w:t xml:space="preserve"> se nach</w:t>
      </w:r>
      <w:r w:rsidR="006146B2" w:rsidRPr="003B6725">
        <w:rPr>
          <w:sz w:val="22"/>
          <w:szCs w:val="22"/>
        </w:rPr>
        <w:t>á</w:t>
      </w:r>
      <w:r w:rsidRPr="003B6725">
        <w:rPr>
          <w:sz w:val="22"/>
          <w:szCs w:val="22"/>
        </w:rPr>
        <w:t>zely v t</w:t>
      </w:r>
      <w:r w:rsidR="006146B2" w:rsidRPr="003B6725">
        <w:rPr>
          <w:sz w:val="22"/>
          <w:szCs w:val="22"/>
        </w:rPr>
        <w:t>ě</w:t>
      </w:r>
      <w:r w:rsidRPr="003B6725">
        <w:rPr>
          <w:sz w:val="22"/>
          <w:szCs w:val="22"/>
        </w:rPr>
        <w:t>sn</w:t>
      </w:r>
      <w:r w:rsidR="006146B2" w:rsidRPr="003B6725">
        <w:rPr>
          <w:sz w:val="22"/>
          <w:szCs w:val="22"/>
        </w:rPr>
        <w:t>é</w:t>
      </w:r>
      <w:r w:rsidRPr="003B6725">
        <w:rPr>
          <w:sz w:val="22"/>
          <w:szCs w:val="22"/>
        </w:rPr>
        <w:t xml:space="preserve"> bl</w:t>
      </w:r>
      <w:r w:rsidR="006146B2" w:rsidRPr="003B6725">
        <w:rPr>
          <w:sz w:val="22"/>
          <w:szCs w:val="22"/>
        </w:rPr>
        <w:t>í</w:t>
      </w:r>
      <w:r w:rsidRPr="003B6725">
        <w:rPr>
          <w:sz w:val="22"/>
          <w:szCs w:val="22"/>
        </w:rPr>
        <w:t>z</w:t>
      </w:r>
      <w:r w:rsidR="006146B2" w:rsidRPr="003B6725">
        <w:rPr>
          <w:sz w:val="22"/>
          <w:szCs w:val="22"/>
        </w:rPr>
        <w:t>k</w:t>
      </w:r>
      <w:r w:rsidRPr="003B6725">
        <w:rPr>
          <w:sz w:val="22"/>
          <w:szCs w:val="22"/>
        </w:rPr>
        <w:t>osti o</w:t>
      </w:r>
      <w:r w:rsidR="006146B2" w:rsidRPr="003B6725">
        <w:rPr>
          <w:sz w:val="22"/>
          <w:szCs w:val="22"/>
        </w:rPr>
        <w:t>š</w:t>
      </w:r>
      <w:r w:rsidRPr="003B6725">
        <w:rPr>
          <w:sz w:val="22"/>
          <w:szCs w:val="22"/>
        </w:rPr>
        <w:t>et</w:t>
      </w:r>
      <w:r w:rsidR="006146B2" w:rsidRPr="003B6725">
        <w:rPr>
          <w:sz w:val="22"/>
          <w:szCs w:val="22"/>
        </w:rPr>
        <w:t>ř</w:t>
      </w:r>
      <w:r w:rsidRPr="003B6725">
        <w:rPr>
          <w:sz w:val="22"/>
          <w:szCs w:val="22"/>
        </w:rPr>
        <w:t>en</w:t>
      </w:r>
      <w:r w:rsidR="006146B2" w:rsidRPr="003B6725">
        <w:rPr>
          <w:sz w:val="22"/>
          <w:szCs w:val="22"/>
        </w:rPr>
        <w:t>é</w:t>
      </w:r>
      <w:r w:rsidRPr="003B6725">
        <w:rPr>
          <w:sz w:val="22"/>
          <w:szCs w:val="22"/>
        </w:rPr>
        <w:t>ho experiment</w:t>
      </w:r>
      <w:r w:rsidR="006146B2" w:rsidRPr="003B6725">
        <w:rPr>
          <w:sz w:val="22"/>
          <w:szCs w:val="22"/>
        </w:rPr>
        <w:t>á</w:t>
      </w:r>
      <w:r w:rsidRPr="003B6725">
        <w:rPr>
          <w:sz w:val="22"/>
          <w:szCs w:val="22"/>
        </w:rPr>
        <w:t>ln</w:t>
      </w:r>
      <w:r w:rsidR="006146B2" w:rsidRPr="003B6725">
        <w:rPr>
          <w:sz w:val="22"/>
          <w:szCs w:val="22"/>
        </w:rPr>
        <w:t>í</w:t>
      </w:r>
      <w:r w:rsidRPr="003B6725">
        <w:rPr>
          <w:sz w:val="22"/>
          <w:szCs w:val="22"/>
        </w:rPr>
        <w:t>ho pole</w:t>
      </w:r>
      <w:r w:rsidR="003B6725" w:rsidRPr="003B6725">
        <w:rPr>
          <w:sz w:val="22"/>
          <w:szCs w:val="22"/>
        </w:rPr>
        <w:t xml:space="preserve"> (také 80 rostlin)</w:t>
      </w:r>
      <w:r w:rsidRPr="003B6725">
        <w:rPr>
          <w:sz w:val="22"/>
          <w:szCs w:val="22"/>
        </w:rPr>
        <w:t xml:space="preserve">. </w:t>
      </w:r>
    </w:p>
    <w:p w:rsidR="008727F3" w:rsidRPr="00644131" w:rsidRDefault="006146B2" w:rsidP="008727F3">
      <w:pPr>
        <w:jc w:val="both"/>
        <w:rPr>
          <w:b/>
        </w:rPr>
      </w:pPr>
      <w:r w:rsidRPr="003B6725">
        <w:rPr>
          <w:sz w:val="22"/>
          <w:szCs w:val="22"/>
        </w:rPr>
        <w:t xml:space="preserve">Toto vinařství pěstuje </w:t>
      </w:r>
      <w:r w:rsidR="00E552EE" w:rsidRPr="003B6725">
        <w:rPr>
          <w:sz w:val="22"/>
          <w:szCs w:val="22"/>
        </w:rPr>
        <w:t xml:space="preserve">révu </w:t>
      </w:r>
      <w:r w:rsidRPr="003B6725">
        <w:rPr>
          <w:sz w:val="22"/>
          <w:szCs w:val="22"/>
        </w:rPr>
        <w:t>úplně jiným způsobem než ostatní, rostliny jsou vedeny na drátěném vedení půl metru nad zem</w:t>
      </w:r>
      <w:r w:rsidR="00E552EE" w:rsidRPr="003B6725">
        <w:rPr>
          <w:sz w:val="22"/>
          <w:szCs w:val="22"/>
        </w:rPr>
        <w:t>í</w:t>
      </w:r>
      <w:r w:rsidRPr="003B6725">
        <w:rPr>
          <w:sz w:val="22"/>
          <w:szCs w:val="22"/>
        </w:rPr>
        <w:t xml:space="preserve"> a rozestup mezi rostlinami je asi 40 – 50 cm.</w:t>
      </w:r>
      <w:r w:rsidR="00CB5C31" w:rsidRPr="003B6725">
        <w:rPr>
          <w:sz w:val="22"/>
          <w:szCs w:val="22"/>
        </w:rPr>
        <w:t xml:space="preserve"> Je využívána kapénková závlaha s přesnou regulací výživy.</w:t>
      </w:r>
      <w:r w:rsidRPr="003B6725">
        <w:rPr>
          <w:sz w:val="22"/>
          <w:szCs w:val="22"/>
        </w:rPr>
        <w:t xml:space="preserve"> </w:t>
      </w:r>
      <w:r w:rsidR="00457CE4">
        <w:rPr>
          <w:b/>
        </w:rPr>
        <w:t>Výsledky:</w:t>
      </w:r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283"/>
        <w:gridCol w:w="1617"/>
        <w:gridCol w:w="1644"/>
        <w:gridCol w:w="2551"/>
        <w:gridCol w:w="2126"/>
      </w:tblGrid>
      <w:tr w:rsidR="00E619D8" w:rsidRPr="00E619D8" w:rsidTr="00B96F5F">
        <w:trPr>
          <w:trHeight w:val="461"/>
        </w:trPr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3F3F3"/>
            <w:hideMark/>
          </w:tcPr>
          <w:p w:rsidR="00E619D8" w:rsidRPr="00B96F5F" w:rsidRDefault="00E619D8" w:rsidP="00E619D8">
            <w:pPr>
              <w:suppressAutoHyphens w:val="0"/>
              <w:jc w:val="both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Cabernet Sauvignon</w:t>
            </w:r>
          </w:p>
        </w:tc>
        <w:tc>
          <w:tcPr>
            <w:tcW w:w="16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3F3F3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Výnos v kg/80 rostlin</w:t>
            </w:r>
          </w:p>
        </w:tc>
        <w:tc>
          <w:tcPr>
            <w:tcW w:w="16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3F3F3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Výnos v %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3F3F3"/>
            <w:hideMark/>
          </w:tcPr>
          <w:p w:rsidR="00E619D8" w:rsidRPr="00B96F5F" w:rsidRDefault="00E619D8" w:rsidP="003173AD">
            <w:pPr>
              <w:suppressAutoHyphens w:val="0"/>
              <w:jc w:val="center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Potenciální obsah alkoholu (</w:t>
            </w:r>
            <w:r w:rsidR="003173AD"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VOL</w:t>
            </w: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 xml:space="preserve"> %)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3F3F3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Cukernatost (°NM)</w:t>
            </w:r>
          </w:p>
        </w:tc>
      </w:tr>
      <w:tr w:rsidR="00E619D8" w:rsidRPr="00E619D8" w:rsidTr="00B96F5F">
        <w:trPr>
          <w:trHeight w:val="255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00"/>
            <w:hideMark/>
          </w:tcPr>
          <w:p w:rsidR="00E619D8" w:rsidRPr="00B96F5F" w:rsidRDefault="00E619D8" w:rsidP="00E619D8">
            <w:pPr>
              <w:suppressAutoHyphens w:val="0"/>
              <w:jc w:val="both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ENERGEN FRUKTUS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137,5%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13,6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00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22,8</w:t>
            </w:r>
          </w:p>
        </w:tc>
      </w:tr>
      <w:tr w:rsidR="00E619D8" w:rsidRPr="00E619D8" w:rsidTr="00B96F5F">
        <w:trPr>
          <w:trHeight w:val="117"/>
        </w:trPr>
        <w:tc>
          <w:tcPr>
            <w:tcW w:w="22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19D8" w:rsidRPr="00B96F5F" w:rsidRDefault="00E619D8" w:rsidP="00E619D8">
            <w:pPr>
              <w:suppressAutoHyphens w:val="0"/>
              <w:jc w:val="both"/>
              <w:rPr>
                <w:b/>
                <w:bCs/>
                <w:color w:val="0000CC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CC"/>
                <w:sz w:val="20"/>
                <w:szCs w:val="20"/>
                <w:lang w:eastAsia="cs-CZ"/>
              </w:rPr>
              <w:t>KONTROLA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100,0%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12,5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619D8" w:rsidRPr="00B96F5F" w:rsidRDefault="00E619D8" w:rsidP="00E619D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96F5F">
              <w:rPr>
                <w:b/>
                <w:bCs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</w:tbl>
    <w:p w:rsidR="00E619D8" w:rsidRDefault="00FB520A" w:rsidP="0069735A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44450</wp:posOffset>
            </wp:positionV>
            <wp:extent cx="3190875" cy="1933575"/>
            <wp:effectExtent l="19050" t="0" r="9525" b="0"/>
            <wp:wrapNone/>
            <wp:docPr id="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45084</wp:posOffset>
            </wp:positionV>
            <wp:extent cx="3200400" cy="1933575"/>
            <wp:effectExtent l="19050" t="0" r="19050" b="0"/>
            <wp:wrapNone/>
            <wp:docPr id="4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C960F2" w:rsidRPr="00C960F2">
        <w:rPr>
          <w:noProof/>
          <w:lang w:eastAsia="cs-CZ"/>
        </w:rPr>
        <w:t xml:space="preserve"> </w:t>
      </w: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B96F5F" w:rsidP="0069735A">
      <w:pPr>
        <w:jc w:val="both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144145</wp:posOffset>
            </wp:positionV>
            <wp:extent cx="3189605" cy="2560320"/>
            <wp:effectExtent l="19050" t="19050" r="10795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56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lang w:eastAsia="cs-CZ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144145</wp:posOffset>
            </wp:positionV>
            <wp:extent cx="3223260" cy="2559685"/>
            <wp:effectExtent l="19050" t="19050" r="15240" b="12065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559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E619D8" w:rsidRDefault="00E619D8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C960F2" w:rsidRDefault="00C960F2" w:rsidP="0069735A">
      <w:pPr>
        <w:jc w:val="both"/>
        <w:rPr>
          <w:b/>
          <w:color w:val="000000" w:themeColor="text1"/>
        </w:rPr>
      </w:pPr>
    </w:p>
    <w:p w:rsidR="00313E72" w:rsidRDefault="00A11506" w:rsidP="00A11506">
      <w:pPr>
        <w:ind w:left="4678"/>
        <w:jc w:val="both"/>
        <w:rPr>
          <w:sz w:val="22"/>
          <w:szCs w:val="22"/>
        </w:rPr>
      </w:pPr>
      <w:r w:rsidRPr="00A11506">
        <w:rPr>
          <w:b/>
          <w:noProof/>
          <w:color w:val="000000" w:themeColor="text1"/>
          <w:sz w:val="22"/>
          <w:szCs w:val="22"/>
          <w:lang w:eastAsia="cs-CZ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12065</wp:posOffset>
            </wp:positionV>
            <wp:extent cx="2795645" cy="2362200"/>
            <wp:effectExtent l="19050" t="19050" r="23755" b="19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45" cy="2362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1506">
        <w:rPr>
          <w:b/>
          <w:color w:val="000000" w:themeColor="text1"/>
          <w:sz w:val="22"/>
          <w:szCs w:val="22"/>
        </w:rPr>
        <w:t>Komentář k fotografii:</w:t>
      </w:r>
      <w:r>
        <w:rPr>
          <w:b/>
          <w:color w:val="000000" w:themeColor="text1"/>
        </w:rPr>
        <w:t xml:space="preserve"> </w:t>
      </w:r>
      <w:r w:rsidRPr="00A11506">
        <w:rPr>
          <w:sz w:val="22"/>
          <w:szCs w:val="22"/>
        </w:rPr>
        <w:t>Nová výsadba byla v létě 2013 již 2 roky stará. Jednalo se o rostliny odrůdy Syrah. Celkem 443 rostlin</w:t>
      </w:r>
      <w:r>
        <w:rPr>
          <w:sz w:val="22"/>
          <w:szCs w:val="22"/>
        </w:rPr>
        <w:t xml:space="preserve">. Rostliny byly ošetřeny přípravkem </w:t>
      </w:r>
      <w:r w:rsidRPr="003173AD">
        <w:rPr>
          <w:b/>
          <w:color w:val="0000CC"/>
          <w:sz w:val="22"/>
          <w:szCs w:val="22"/>
        </w:rPr>
        <w:t>ENERGEN ALGAN</w:t>
      </w:r>
      <w:r>
        <w:rPr>
          <w:sz w:val="22"/>
          <w:szCs w:val="22"/>
        </w:rPr>
        <w:t xml:space="preserve">, který již v roce 2012 byl s úspěchem použit pro zcela nové výsadby révy na Bodega Vega de Yuco. Aplikace byla prováděna jak v rámci závlahy ke kořenům, tak na list.       </w:t>
      </w:r>
    </w:p>
    <w:p w:rsidR="00313E72" w:rsidRDefault="00313E72" w:rsidP="00A11506">
      <w:pPr>
        <w:ind w:left="4678"/>
        <w:jc w:val="both"/>
        <w:rPr>
          <w:sz w:val="22"/>
          <w:szCs w:val="22"/>
        </w:rPr>
      </w:pPr>
      <w:r w:rsidRPr="003173AD">
        <w:rPr>
          <w:b/>
          <w:color w:val="0000CC"/>
          <w:sz w:val="22"/>
          <w:szCs w:val="22"/>
        </w:rPr>
        <w:t>ENERGEN ALGAN</w:t>
      </w:r>
      <w:r>
        <w:rPr>
          <w:sz w:val="22"/>
          <w:szCs w:val="22"/>
        </w:rPr>
        <w:t xml:space="preserve"> významně podporuje tvorbu kořenové soustavy i růst nadzemní části. Díky svému protistresovému účinku pomáhá rostlinám zadržovat vodu a umožní jim tak procházet i obdobím, které je velmi stresové. Je použitelný v celé EU </w:t>
      </w:r>
      <w:r w:rsidR="003173AD">
        <w:rPr>
          <w:sz w:val="22"/>
          <w:szCs w:val="22"/>
        </w:rPr>
        <w:t xml:space="preserve">i </w:t>
      </w:r>
      <w:r>
        <w:rPr>
          <w:sz w:val="22"/>
          <w:szCs w:val="22"/>
        </w:rPr>
        <w:t>do ekologického zemědělství.</w:t>
      </w:r>
    </w:p>
    <w:p w:rsidR="00FB520A" w:rsidRPr="00A11506" w:rsidRDefault="00A11506" w:rsidP="00A11506">
      <w:pPr>
        <w:ind w:left="4678"/>
        <w:jc w:val="both"/>
        <w:rPr>
          <w:sz w:val="22"/>
          <w:szCs w:val="22"/>
        </w:rPr>
      </w:pPr>
      <w:r>
        <w:rPr>
          <w:sz w:val="22"/>
          <w:szCs w:val="22"/>
        </w:rPr>
        <w:t>Dle vinaře i dle toho, co jsme na naší návštěvě mohli sami vidět</w:t>
      </w:r>
      <w:r w:rsidR="00313E72">
        <w:rPr>
          <w:sz w:val="22"/>
          <w:szCs w:val="22"/>
        </w:rPr>
        <w:t>, byly rostliny zelené, plné energie a dynamicky rostoucí. Vinař předpokládá, že v roce 2014 bude první úroda vinice 300 kg.</w:t>
      </w:r>
    </w:p>
    <w:p w:rsidR="00EB0689" w:rsidRPr="005B0FD1" w:rsidRDefault="00C960F2" w:rsidP="0069735A">
      <w:pPr>
        <w:jc w:val="both"/>
        <w:rPr>
          <w:color w:val="0000CC"/>
          <w:sz w:val="22"/>
          <w:szCs w:val="22"/>
        </w:rPr>
      </w:pPr>
      <w:r w:rsidRPr="00145338">
        <w:rPr>
          <w:b/>
          <w:sz w:val="22"/>
          <w:szCs w:val="22"/>
        </w:rPr>
        <w:t xml:space="preserve"> </w:t>
      </w:r>
      <w:r w:rsidR="00D177AB" w:rsidRPr="00145338">
        <w:rPr>
          <w:b/>
          <w:sz w:val="22"/>
          <w:szCs w:val="22"/>
        </w:rPr>
        <w:t>Sklize</w:t>
      </w:r>
      <w:r w:rsidR="00F25F9D" w:rsidRPr="00145338">
        <w:rPr>
          <w:b/>
          <w:sz w:val="22"/>
          <w:szCs w:val="22"/>
        </w:rPr>
        <w:t>ň</w:t>
      </w:r>
      <w:r w:rsidR="00D177AB" w:rsidRPr="00145338">
        <w:rPr>
          <w:b/>
          <w:sz w:val="22"/>
          <w:szCs w:val="22"/>
        </w:rPr>
        <w:t xml:space="preserve"> ve </w:t>
      </w:r>
      <w:r w:rsidR="0069735A" w:rsidRPr="00145338">
        <w:rPr>
          <w:b/>
          <w:sz w:val="22"/>
          <w:szCs w:val="22"/>
        </w:rPr>
        <w:t>vinařství</w:t>
      </w:r>
      <w:r w:rsidR="00D177AB" w:rsidRPr="00145338">
        <w:rPr>
          <w:b/>
          <w:sz w:val="22"/>
          <w:szCs w:val="22"/>
        </w:rPr>
        <w:t xml:space="preserve"> La Grieta se konala </w:t>
      </w:r>
      <w:r w:rsidR="00E619D8" w:rsidRPr="00145338">
        <w:rPr>
          <w:b/>
          <w:sz w:val="22"/>
          <w:szCs w:val="22"/>
        </w:rPr>
        <w:t>5</w:t>
      </w:r>
      <w:r w:rsidR="0069735A" w:rsidRPr="00145338">
        <w:rPr>
          <w:b/>
          <w:sz w:val="22"/>
          <w:szCs w:val="22"/>
        </w:rPr>
        <w:t>. 08. 201</w:t>
      </w:r>
      <w:r w:rsidR="00E619D8" w:rsidRPr="00145338">
        <w:rPr>
          <w:b/>
          <w:sz w:val="22"/>
          <w:szCs w:val="22"/>
        </w:rPr>
        <w:t>3</w:t>
      </w:r>
      <w:r w:rsidR="00D177AB" w:rsidRPr="00145338">
        <w:rPr>
          <w:b/>
          <w:sz w:val="22"/>
          <w:szCs w:val="22"/>
        </w:rPr>
        <w:t>.</w:t>
      </w:r>
      <w:r w:rsidR="00D177AB" w:rsidRPr="00313E72">
        <w:rPr>
          <w:sz w:val="22"/>
          <w:szCs w:val="22"/>
        </w:rPr>
        <w:t xml:space="preserve"> Pro v</w:t>
      </w:r>
      <w:r w:rsidR="00F25F9D" w:rsidRPr="00313E72">
        <w:rPr>
          <w:sz w:val="22"/>
          <w:szCs w:val="22"/>
        </w:rPr>
        <w:t>ě</w:t>
      </w:r>
      <w:r w:rsidR="00D177AB" w:rsidRPr="00313E72">
        <w:rPr>
          <w:sz w:val="22"/>
          <w:szCs w:val="22"/>
        </w:rPr>
        <w:t>t</w:t>
      </w:r>
      <w:r w:rsidR="00F25F9D" w:rsidRPr="00313E72">
        <w:rPr>
          <w:sz w:val="22"/>
          <w:szCs w:val="22"/>
        </w:rPr>
        <w:t>ší</w:t>
      </w:r>
      <w:r w:rsidR="00D177AB" w:rsidRPr="00313E72">
        <w:rPr>
          <w:sz w:val="22"/>
          <w:szCs w:val="22"/>
        </w:rPr>
        <w:t xml:space="preserve"> efekt kvality i medializace Ricardo </w:t>
      </w:r>
      <w:r w:rsidR="00E619D8" w:rsidRPr="00313E72">
        <w:rPr>
          <w:sz w:val="22"/>
          <w:szCs w:val="22"/>
        </w:rPr>
        <w:t>provedl na celé výměře pokusné části bodegy</w:t>
      </w:r>
      <w:r w:rsidR="004D0769" w:rsidRPr="00313E72">
        <w:rPr>
          <w:sz w:val="22"/>
          <w:szCs w:val="22"/>
        </w:rPr>
        <w:t xml:space="preserve"> tzv</w:t>
      </w:r>
      <w:r w:rsidR="00484CA0" w:rsidRPr="00313E72">
        <w:rPr>
          <w:sz w:val="22"/>
          <w:szCs w:val="22"/>
        </w:rPr>
        <w:t>.</w:t>
      </w:r>
      <w:r w:rsidR="004D0769" w:rsidRPr="00313E72">
        <w:rPr>
          <w:sz w:val="22"/>
          <w:szCs w:val="22"/>
        </w:rPr>
        <w:t xml:space="preserve"> „p</w:t>
      </w:r>
      <w:r w:rsidR="00484CA0" w:rsidRPr="00313E72">
        <w:rPr>
          <w:sz w:val="22"/>
          <w:szCs w:val="22"/>
        </w:rPr>
        <w:t>ů</w:t>
      </w:r>
      <w:r w:rsidR="004D0769" w:rsidRPr="00313E72">
        <w:rPr>
          <w:sz w:val="22"/>
          <w:szCs w:val="22"/>
        </w:rPr>
        <w:t>lno</w:t>
      </w:r>
      <w:r w:rsidR="00484CA0" w:rsidRPr="00313E72">
        <w:rPr>
          <w:sz w:val="22"/>
          <w:szCs w:val="22"/>
        </w:rPr>
        <w:t>č</w:t>
      </w:r>
      <w:r w:rsidR="004D0769" w:rsidRPr="00313E72">
        <w:rPr>
          <w:sz w:val="22"/>
          <w:szCs w:val="22"/>
        </w:rPr>
        <w:t>n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 xml:space="preserve"> sklize</w:t>
      </w:r>
      <w:r w:rsidR="00484CA0" w:rsidRPr="00313E72">
        <w:rPr>
          <w:sz w:val="22"/>
          <w:szCs w:val="22"/>
        </w:rPr>
        <w:t>ň</w:t>
      </w:r>
      <w:r w:rsidR="004D0769" w:rsidRPr="00313E72">
        <w:rPr>
          <w:sz w:val="22"/>
          <w:szCs w:val="22"/>
        </w:rPr>
        <w:t>“ (od 21:00</w:t>
      </w:r>
      <w:r w:rsidR="00484CA0" w:rsidRPr="00313E72">
        <w:rPr>
          <w:sz w:val="22"/>
          <w:szCs w:val="22"/>
        </w:rPr>
        <w:t xml:space="preserve"> </w:t>
      </w:r>
      <w:r w:rsidR="004D0769" w:rsidRPr="00313E72">
        <w:rPr>
          <w:sz w:val="22"/>
          <w:szCs w:val="22"/>
        </w:rPr>
        <w:t>hod do rann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>ch hodin po p</w:t>
      </w:r>
      <w:r w:rsidR="00484CA0" w:rsidRPr="00313E72">
        <w:rPr>
          <w:sz w:val="22"/>
          <w:szCs w:val="22"/>
        </w:rPr>
        <w:t>ů</w:t>
      </w:r>
      <w:r w:rsidR="004D0769" w:rsidRPr="00313E72">
        <w:rPr>
          <w:sz w:val="22"/>
          <w:szCs w:val="22"/>
        </w:rPr>
        <w:t>lnoci). V</w:t>
      </w:r>
      <w:r w:rsidR="00484CA0" w:rsidRPr="00313E72">
        <w:rPr>
          <w:sz w:val="22"/>
          <w:szCs w:val="22"/>
        </w:rPr>
        <w:t>ý</w:t>
      </w:r>
      <w:r w:rsidR="004D0769" w:rsidRPr="00313E72">
        <w:rPr>
          <w:sz w:val="22"/>
          <w:szCs w:val="22"/>
        </w:rPr>
        <w:t>sledn</w:t>
      </w:r>
      <w:r w:rsidR="00484CA0" w:rsidRPr="00313E72">
        <w:rPr>
          <w:sz w:val="22"/>
          <w:szCs w:val="22"/>
        </w:rPr>
        <w:t>é</w:t>
      </w:r>
      <w:r w:rsidR="004D0769" w:rsidRPr="00313E72">
        <w:rPr>
          <w:sz w:val="22"/>
          <w:szCs w:val="22"/>
        </w:rPr>
        <w:t xml:space="preserve"> v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>no je podle jeho tvrzen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 xml:space="preserve"> velmi dobr</w:t>
      </w:r>
      <w:r w:rsidR="00484CA0" w:rsidRPr="00313E72">
        <w:rPr>
          <w:sz w:val="22"/>
          <w:szCs w:val="22"/>
        </w:rPr>
        <w:t>é</w:t>
      </w:r>
      <w:r w:rsidR="004D0769" w:rsidRPr="00313E72">
        <w:rPr>
          <w:sz w:val="22"/>
          <w:szCs w:val="22"/>
        </w:rPr>
        <w:t xml:space="preserve"> kvality a jin</w:t>
      </w:r>
      <w:r w:rsidR="00484CA0" w:rsidRPr="00313E72">
        <w:rPr>
          <w:sz w:val="22"/>
          <w:szCs w:val="22"/>
        </w:rPr>
        <w:t>é</w:t>
      </w:r>
      <w:r w:rsidR="004D0769" w:rsidRPr="00313E72">
        <w:rPr>
          <w:sz w:val="22"/>
          <w:szCs w:val="22"/>
        </w:rPr>
        <w:t xml:space="preserve"> chuti i aroma ne</w:t>
      </w:r>
      <w:r w:rsidR="00484CA0" w:rsidRPr="00313E72">
        <w:rPr>
          <w:sz w:val="22"/>
          <w:szCs w:val="22"/>
        </w:rPr>
        <w:t>ž</w:t>
      </w:r>
      <w:r w:rsidR="004D0769" w:rsidRPr="00313E72">
        <w:rPr>
          <w:sz w:val="22"/>
          <w:szCs w:val="22"/>
        </w:rPr>
        <w:t xml:space="preserve"> v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>no stejn</w:t>
      </w:r>
      <w:r w:rsidR="00484CA0" w:rsidRPr="00313E72">
        <w:rPr>
          <w:sz w:val="22"/>
          <w:szCs w:val="22"/>
        </w:rPr>
        <w:t>é</w:t>
      </w:r>
      <w:r w:rsidR="004D0769" w:rsidRPr="00313E72">
        <w:rPr>
          <w:sz w:val="22"/>
          <w:szCs w:val="22"/>
        </w:rPr>
        <w:t xml:space="preserve"> odr</w:t>
      </w:r>
      <w:r w:rsidR="00484CA0" w:rsidRPr="00313E72">
        <w:rPr>
          <w:sz w:val="22"/>
          <w:szCs w:val="22"/>
        </w:rPr>
        <w:t>ů</w:t>
      </w:r>
      <w:r w:rsidR="004D0769" w:rsidRPr="00313E72">
        <w:rPr>
          <w:sz w:val="22"/>
          <w:szCs w:val="22"/>
        </w:rPr>
        <w:t>dy sklizen</w:t>
      </w:r>
      <w:r w:rsidR="00484CA0" w:rsidRPr="00313E72">
        <w:rPr>
          <w:sz w:val="22"/>
          <w:szCs w:val="22"/>
        </w:rPr>
        <w:t>é</w:t>
      </w:r>
      <w:r w:rsidR="004D0769" w:rsidRPr="00313E72">
        <w:rPr>
          <w:sz w:val="22"/>
          <w:szCs w:val="22"/>
        </w:rPr>
        <w:t xml:space="preserve"> tradi</w:t>
      </w:r>
      <w:r w:rsidR="00484CA0" w:rsidRPr="00313E72">
        <w:rPr>
          <w:sz w:val="22"/>
          <w:szCs w:val="22"/>
        </w:rPr>
        <w:t>č</w:t>
      </w:r>
      <w:r w:rsidR="004D0769" w:rsidRPr="00313E72">
        <w:rPr>
          <w:sz w:val="22"/>
          <w:szCs w:val="22"/>
        </w:rPr>
        <w:t>n</w:t>
      </w:r>
      <w:r w:rsidR="00484CA0" w:rsidRPr="00313E72">
        <w:rPr>
          <w:sz w:val="22"/>
          <w:szCs w:val="22"/>
        </w:rPr>
        <w:t>í</w:t>
      </w:r>
      <w:r w:rsidR="004D0769" w:rsidRPr="00313E72">
        <w:rPr>
          <w:sz w:val="22"/>
          <w:szCs w:val="22"/>
        </w:rPr>
        <w:t>m zp</w:t>
      </w:r>
      <w:r w:rsidR="00484CA0" w:rsidRPr="00313E72">
        <w:rPr>
          <w:sz w:val="22"/>
          <w:szCs w:val="22"/>
        </w:rPr>
        <w:t>ů</w:t>
      </w:r>
      <w:r w:rsidR="004D0769" w:rsidRPr="00313E72">
        <w:rPr>
          <w:sz w:val="22"/>
          <w:szCs w:val="22"/>
        </w:rPr>
        <w:t xml:space="preserve">sobem. </w:t>
      </w:r>
      <w:r w:rsidR="005B0FD1" w:rsidRPr="005B0FD1">
        <w:rPr>
          <w:color w:val="0000CC"/>
          <w:sz w:val="22"/>
          <w:szCs w:val="22"/>
        </w:rPr>
        <w:t>Noční sklizně i měření výsledků pokusů jsme se osobně účastnili.</w:t>
      </w:r>
    </w:p>
    <w:p w:rsidR="00D177AB" w:rsidRPr="00CB5C31" w:rsidRDefault="00D177AB" w:rsidP="0069735A">
      <w:pPr>
        <w:jc w:val="both"/>
        <w:rPr>
          <w:b/>
          <w:sz w:val="10"/>
          <w:szCs w:val="10"/>
        </w:rPr>
      </w:pPr>
    </w:p>
    <w:p w:rsidR="008727F3" w:rsidRPr="00313E72" w:rsidRDefault="00A646B8" w:rsidP="0069735A">
      <w:pPr>
        <w:jc w:val="both"/>
        <w:rPr>
          <w:color w:val="0000CC"/>
          <w:sz w:val="22"/>
          <w:szCs w:val="22"/>
        </w:rPr>
      </w:pPr>
      <w:r w:rsidRPr="00313E72">
        <w:rPr>
          <w:b/>
          <w:color w:val="0000CC"/>
          <w:sz w:val="22"/>
          <w:szCs w:val="22"/>
        </w:rPr>
        <w:t>Vina</w:t>
      </w:r>
      <w:r w:rsidR="00484CA0" w:rsidRPr="00313E72">
        <w:rPr>
          <w:b/>
          <w:color w:val="0000CC"/>
          <w:sz w:val="22"/>
          <w:szCs w:val="22"/>
        </w:rPr>
        <w:t>ř</w:t>
      </w:r>
      <w:r w:rsidRPr="00313E72">
        <w:rPr>
          <w:b/>
          <w:color w:val="0000CC"/>
          <w:sz w:val="22"/>
          <w:szCs w:val="22"/>
        </w:rPr>
        <w:t xml:space="preserve"> Ricardo Socas</w:t>
      </w:r>
      <w:r w:rsidR="008727F3" w:rsidRPr="00313E72">
        <w:rPr>
          <w:b/>
          <w:color w:val="0000CC"/>
          <w:sz w:val="22"/>
          <w:szCs w:val="22"/>
        </w:rPr>
        <w:t xml:space="preserve"> k v</w:t>
      </w:r>
      <w:r w:rsidR="00484CA0" w:rsidRPr="00313E72">
        <w:rPr>
          <w:b/>
          <w:color w:val="0000CC"/>
          <w:sz w:val="22"/>
          <w:szCs w:val="22"/>
        </w:rPr>
        <w:t>ý</w:t>
      </w:r>
      <w:r w:rsidR="008727F3" w:rsidRPr="00313E72">
        <w:rPr>
          <w:b/>
          <w:color w:val="0000CC"/>
          <w:sz w:val="22"/>
          <w:szCs w:val="22"/>
        </w:rPr>
        <w:t>sledk</w:t>
      </w:r>
      <w:r w:rsidR="00484CA0" w:rsidRPr="00313E72">
        <w:rPr>
          <w:b/>
          <w:color w:val="0000CC"/>
          <w:sz w:val="22"/>
          <w:szCs w:val="22"/>
        </w:rPr>
        <w:t>ů</w:t>
      </w:r>
      <w:r w:rsidR="008727F3" w:rsidRPr="00313E72">
        <w:rPr>
          <w:b/>
          <w:color w:val="0000CC"/>
          <w:sz w:val="22"/>
          <w:szCs w:val="22"/>
        </w:rPr>
        <w:t xml:space="preserve">m pokusu s ENERGEN </w:t>
      </w:r>
      <w:r w:rsidR="00313E72">
        <w:rPr>
          <w:b/>
          <w:color w:val="0000CC"/>
          <w:sz w:val="22"/>
          <w:szCs w:val="22"/>
        </w:rPr>
        <w:t>FRUKTUS</w:t>
      </w:r>
      <w:r w:rsidR="008727F3" w:rsidRPr="00313E72">
        <w:rPr>
          <w:b/>
          <w:color w:val="0000CC"/>
          <w:sz w:val="22"/>
          <w:szCs w:val="22"/>
        </w:rPr>
        <w:t>:</w:t>
      </w:r>
      <w:r w:rsidR="008727F3" w:rsidRPr="00313E72">
        <w:rPr>
          <w:color w:val="0000CC"/>
          <w:sz w:val="22"/>
          <w:szCs w:val="22"/>
        </w:rPr>
        <w:t xml:space="preserve"> </w:t>
      </w:r>
    </w:p>
    <w:p w:rsidR="008727F3" w:rsidRPr="00313E72" w:rsidRDefault="008727F3" w:rsidP="0069735A">
      <w:pPr>
        <w:jc w:val="both"/>
        <w:rPr>
          <w:color w:val="0000CC"/>
          <w:sz w:val="22"/>
          <w:szCs w:val="22"/>
        </w:rPr>
      </w:pPr>
      <w:r w:rsidRPr="00313E72">
        <w:rPr>
          <w:color w:val="0000CC"/>
          <w:sz w:val="22"/>
          <w:szCs w:val="22"/>
        </w:rPr>
        <w:t>“</w:t>
      </w:r>
      <w:r w:rsidR="00A646B8" w:rsidRPr="00313E72">
        <w:rPr>
          <w:color w:val="0000CC"/>
          <w:sz w:val="22"/>
          <w:szCs w:val="22"/>
        </w:rPr>
        <w:t>Vzhledem k velikosti hrozn</w:t>
      </w:r>
      <w:r w:rsidR="00484CA0" w:rsidRPr="00313E72">
        <w:rPr>
          <w:color w:val="0000CC"/>
          <w:sz w:val="22"/>
          <w:szCs w:val="22"/>
        </w:rPr>
        <w:t>ů</w:t>
      </w:r>
      <w:r w:rsidR="00A646B8" w:rsidRPr="00313E72">
        <w:rPr>
          <w:color w:val="0000CC"/>
          <w:sz w:val="22"/>
          <w:szCs w:val="22"/>
        </w:rPr>
        <w:t xml:space="preserve"> a celkov</w:t>
      </w:r>
      <w:r w:rsidR="00484CA0" w:rsidRPr="00313E72">
        <w:rPr>
          <w:color w:val="0000CC"/>
          <w:sz w:val="22"/>
          <w:szCs w:val="22"/>
        </w:rPr>
        <w:t>é</w:t>
      </w:r>
      <w:r w:rsidR="00A646B8" w:rsidRPr="00313E72">
        <w:rPr>
          <w:color w:val="0000CC"/>
          <w:sz w:val="22"/>
          <w:szCs w:val="22"/>
        </w:rPr>
        <w:t>mu v</w:t>
      </w:r>
      <w:r w:rsidR="00484CA0" w:rsidRPr="00313E72">
        <w:rPr>
          <w:color w:val="0000CC"/>
          <w:sz w:val="22"/>
          <w:szCs w:val="22"/>
        </w:rPr>
        <w:t>ý</w:t>
      </w:r>
      <w:r w:rsidR="00A646B8" w:rsidRPr="00313E72">
        <w:rPr>
          <w:color w:val="0000CC"/>
          <w:sz w:val="22"/>
          <w:szCs w:val="22"/>
        </w:rPr>
        <w:t xml:space="preserve">nosu mohu potvrdit, </w:t>
      </w:r>
      <w:r w:rsidR="005B0FD1">
        <w:rPr>
          <w:color w:val="0000CC"/>
          <w:sz w:val="22"/>
          <w:szCs w:val="22"/>
        </w:rPr>
        <w:t>že</w:t>
      </w:r>
      <w:r w:rsidR="00A646B8" w:rsidRPr="00313E72">
        <w:rPr>
          <w:color w:val="0000CC"/>
          <w:sz w:val="22"/>
          <w:szCs w:val="22"/>
        </w:rPr>
        <w:t xml:space="preserve"> </w:t>
      </w:r>
      <w:r w:rsidR="0069735A" w:rsidRPr="00313E72">
        <w:rPr>
          <w:color w:val="0000CC"/>
          <w:sz w:val="22"/>
          <w:szCs w:val="22"/>
        </w:rPr>
        <w:t>ošetřené</w:t>
      </w:r>
      <w:r w:rsidR="00A646B8" w:rsidRPr="00313E72">
        <w:rPr>
          <w:color w:val="0000CC"/>
          <w:sz w:val="22"/>
          <w:szCs w:val="22"/>
        </w:rPr>
        <w:t xml:space="preserve"> </w:t>
      </w:r>
      <w:r w:rsidR="0069735A" w:rsidRPr="00313E72">
        <w:rPr>
          <w:color w:val="0000CC"/>
          <w:sz w:val="22"/>
          <w:szCs w:val="22"/>
        </w:rPr>
        <w:t>rostliny</w:t>
      </w:r>
      <w:r w:rsidR="00A646B8" w:rsidRPr="00313E72">
        <w:rPr>
          <w:color w:val="0000CC"/>
          <w:sz w:val="22"/>
          <w:szCs w:val="22"/>
        </w:rPr>
        <w:t xml:space="preserve"> vykazuji </w:t>
      </w:r>
      <w:r w:rsidR="00CB5C31" w:rsidRPr="00313E72">
        <w:rPr>
          <w:color w:val="0000CC"/>
          <w:sz w:val="22"/>
          <w:szCs w:val="22"/>
        </w:rPr>
        <w:t>vysoký</w:t>
      </w:r>
      <w:r w:rsidR="00484CA0" w:rsidRPr="00313E72">
        <w:rPr>
          <w:color w:val="0000CC"/>
          <w:sz w:val="22"/>
          <w:szCs w:val="22"/>
        </w:rPr>
        <w:t xml:space="preserve"> </w:t>
      </w:r>
      <w:r w:rsidR="00A646B8" w:rsidRPr="00313E72">
        <w:rPr>
          <w:color w:val="0000CC"/>
          <w:sz w:val="22"/>
          <w:szCs w:val="22"/>
        </w:rPr>
        <w:t xml:space="preserve"> </w:t>
      </w:r>
      <w:r w:rsidR="0069735A" w:rsidRPr="00313E72">
        <w:rPr>
          <w:color w:val="0000CC"/>
          <w:sz w:val="22"/>
          <w:szCs w:val="22"/>
        </w:rPr>
        <w:t>nárůst</w:t>
      </w:r>
      <w:r w:rsidR="00CB5C31" w:rsidRPr="00313E72">
        <w:rPr>
          <w:color w:val="0000CC"/>
          <w:sz w:val="22"/>
          <w:szCs w:val="22"/>
        </w:rPr>
        <w:t xml:space="preserve"> výnosu</w:t>
      </w:r>
      <w:r w:rsidR="00A646B8" w:rsidRPr="00313E72">
        <w:rPr>
          <w:color w:val="0000CC"/>
          <w:sz w:val="22"/>
          <w:szCs w:val="22"/>
        </w:rPr>
        <w:t>. Jsem extr</w:t>
      </w:r>
      <w:r w:rsidR="00484CA0" w:rsidRPr="00313E72">
        <w:rPr>
          <w:color w:val="0000CC"/>
          <w:sz w:val="22"/>
          <w:szCs w:val="22"/>
        </w:rPr>
        <w:t>é</w:t>
      </w:r>
      <w:r w:rsidR="00A646B8" w:rsidRPr="00313E72">
        <w:rPr>
          <w:color w:val="0000CC"/>
          <w:sz w:val="22"/>
          <w:szCs w:val="22"/>
        </w:rPr>
        <w:t>mn</w:t>
      </w:r>
      <w:r w:rsidR="00484CA0" w:rsidRPr="00313E72">
        <w:rPr>
          <w:color w:val="0000CC"/>
          <w:sz w:val="22"/>
          <w:szCs w:val="22"/>
        </w:rPr>
        <w:t>ě</w:t>
      </w:r>
      <w:r w:rsidR="00A646B8" w:rsidRPr="00313E72">
        <w:rPr>
          <w:color w:val="0000CC"/>
          <w:sz w:val="22"/>
          <w:szCs w:val="22"/>
        </w:rPr>
        <w:t xml:space="preserve"> spokojen</w:t>
      </w:r>
      <w:r w:rsidR="00484CA0" w:rsidRPr="00313E72">
        <w:rPr>
          <w:color w:val="0000CC"/>
          <w:sz w:val="22"/>
          <w:szCs w:val="22"/>
        </w:rPr>
        <w:t>ý</w:t>
      </w:r>
      <w:r w:rsidR="00A646B8" w:rsidRPr="00313E72">
        <w:rPr>
          <w:color w:val="0000CC"/>
          <w:sz w:val="22"/>
          <w:szCs w:val="22"/>
        </w:rPr>
        <w:t xml:space="preserve"> s v</w:t>
      </w:r>
      <w:r w:rsidR="00484CA0" w:rsidRPr="00313E72">
        <w:rPr>
          <w:color w:val="0000CC"/>
          <w:sz w:val="22"/>
          <w:szCs w:val="22"/>
        </w:rPr>
        <w:t>ý</w:t>
      </w:r>
      <w:r w:rsidR="00A646B8" w:rsidRPr="00313E72">
        <w:rPr>
          <w:color w:val="0000CC"/>
          <w:sz w:val="22"/>
          <w:szCs w:val="22"/>
        </w:rPr>
        <w:t>sledky pokus</w:t>
      </w:r>
      <w:r w:rsidR="00484CA0" w:rsidRPr="00313E72">
        <w:rPr>
          <w:color w:val="0000CC"/>
          <w:sz w:val="22"/>
          <w:szCs w:val="22"/>
        </w:rPr>
        <w:t>ů</w:t>
      </w:r>
      <w:r w:rsidRPr="00313E72">
        <w:rPr>
          <w:color w:val="0000CC"/>
          <w:sz w:val="22"/>
          <w:szCs w:val="22"/>
        </w:rPr>
        <w:t>.“</w:t>
      </w:r>
      <w:r w:rsidR="00CB5C31" w:rsidRPr="00313E72">
        <w:rPr>
          <w:color w:val="0000CC"/>
          <w:sz w:val="22"/>
          <w:szCs w:val="22"/>
        </w:rPr>
        <w:t xml:space="preserve"> V minulých letech sklizeň této vinice nepřesáhla 500 kg. V roce 2011 to bylo například 490 kg. V roce 2012 převýšila sklizeň 1300 kg. Z mošt</w:t>
      </w:r>
      <w:r w:rsidR="007F3786" w:rsidRPr="00313E72">
        <w:rPr>
          <w:color w:val="0000CC"/>
          <w:sz w:val="22"/>
          <w:szCs w:val="22"/>
        </w:rPr>
        <w:t>u</w:t>
      </w:r>
      <w:r w:rsidR="00CB5C31" w:rsidRPr="00313E72">
        <w:rPr>
          <w:color w:val="0000CC"/>
          <w:sz w:val="22"/>
          <w:szCs w:val="22"/>
        </w:rPr>
        <w:t xml:space="preserve"> </w:t>
      </w:r>
      <w:r w:rsidR="005B0FD1">
        <w:rPr>
          <w:color w:val="0000CC"/>
          <w:sz w:val="22"/>
          <w:szCs w:val="22"/>
        </w:rPr>
        <w:t xml:space="preserve">se </w:t>
      </w:r>
      <w:r w:rsidR="00CB5C31" w:rsidRPr="00313E72">
        <w:rPr>
          <w:color w:val="0000CC"/>
          <w:sz w:val="22"/>
          <w:szCs w:val="22"/>
        </w:rPr>
        <w:t>přitom přirozeně po zkvašení vytvářel s rezervou 13% alkoholu. To je přibližně o 1% více než v roce 2011.</w:t>
      </w:r>
      <w:r w:rsidR="00E619D8" w:rsidRPr="00313E72">
        <w:rPr>
          <w:color w:val="0000CC"/>
          <w:sz w:val="22"/>
          <w:szCs w:val="22"/>
        </w:rPr>
        <w:t xml:space="preserve"> Výsledky z roku 2013 jenom navazují na předešlou zkušenost.</w:t>
      </w:r>
    </w:p>
    <w:p w:rsidR="00484CA0" w:rsidRDefault="00145338" w:rsidP="008727F3"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93980</wp:posOffset>
            </wp:positionV>
            <wp:extent cx="1713865" cy="2287905"/>
            <wp:effectExtent l="19050" t="19050" r="19685" b="171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92075</wp:posOffset>
            </wp:positionV>
            <wp:extent cx="1714500" cy="2287905"/>
            <wp:effectExtent l="19050" t="19050" r="19050" b="171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7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113030</wp:posOffset>
            </wp:positionV>
            <wp:extent cx="2847975" cy="2266950"/>
            <wp:effectExtent l="19050" t="19050" r="28575" b="190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484CA0" w:rsidRDefault="00484CA0" w:rsidP="008727F3"/>
    <w:p w:rsidR="00EB0689" w:rsidRDefault="00EB0689" w:rsidP="008727F3"/>
    <w:p w:rsidR="00EB0689" w:rsidRDefault="00145338" w:rsidP="008727F3"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116840</wp:posOffset>
            </wp:positionV>
            <wp:extent cx="1714500" cy="2266950"/>
            <wp:effectExtent l="19050" t="19050" r="19050" b="1905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97790</wp:posOffset>
            </wp:positionV>
            <wp:extent cx="1714500" cy="2286635"/>
            <wp:effectExtent l="19050" t="19050" r="19050" b="184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116840</wp:posOffset>
            </wp:positionV>
            <wp:extent cx="2843530" cy="2266950"/>
            <wp:effectExtent l="19050" t="19050" r="13970" b="1905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786">
        <w:tab/>
      </w:r>
      <w:r w:rsidR="007F3786">
        <w:tab/>
      </w:r>
      <w:r w:rsidR="007F3786">
        <w:tab/>
      </w:r>
      <w:r w:rsidR="007F3786">
        <w:tab/>
      </w:r>
      <w:r w:rsidR="007F3786">
        <w:tab/>
      </w:r>
      <w:r w:rsidR="007F3786">
        <w:tab/>
      </w:r>
      <w:r w:rsidR="007F3786">
        <w:tab/>
      </w:r>
    </w:p>
    <w:p w:rsidR="008727F3" w:rsidRDefault="007F3786" w:rsidP="008727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727F3" w:rsidRDefault="008727F3" w:rsidP="008727F3"/>
    <w:p w:rsidR="00255724" w:rsidRDefault="008727F3" w:rsidP="008727F3">
      <w:pPr>
        <w:rPr>
          <w:noProof/>
          <w:lang w:eastAsia="es-ES"/>
        </w:rPr>
      </w:pPr>
      <w:r w:rsidRPr="008727F3">
        <w:rPr>
          <w:noProof/>
          <w:lang w:eastAsia="es-ES"/>
        </w:rPr>
        <w:t xml:space="preserve">                      </w:t>
      </w:r>
    </w:p>
    <w:p w:rsidR="00255724" w:rsidRDefault="00255724" w:rsidP="008727F3">
      <w:pPr>
        <w:rPr>
          <w:noProof/>
          <w:lang w:eastAsia="es-ES"/>
        </w:rPr>
      </w:pPr>
    </w:p>
    <w:p w:rsidR="00255724" w:rsidRDefault="00255724" w:rsidP="008727F3">
      <w:pPr>
        <w:rPr>
          <w:noProof/>
          <w:lang w:eastAsia="es-ES"/>
        </w:rPr>
      </w:pPr>
    </w:p>
    <w:p w:rsidR="00255724" w:rsidRDefault="00255724" w:rsidP="008727F3">
      <w:pPr>
        <w:rPr>
          <w:noProof/>
          <w:lang w:eastAsia="es-ES"/>
        </w:rPr>
      </w:pPr>
    </w:p>
    <w:p w:rsidR="00255724" w:rsidRDefault="00255724" w:rsidP="008727F3">
      <w:pPr>
        <w:rPr>
          <w:noProof/>
          <w:lang w:eastAsia="es-ES"/>
        </w:rPr>
      </w:pPr>
    </w:p>
    <w:p w:rsidR="008A3630" w:rsidRDefault="008A3630" w:rsidP="008727F3">
      <w:pPr>
        <w:rPr>
          <w:noProof/>
          <w:lang w:eastAsia="es-ES"/>
        </w:rPr>
      </w:pPr>
    </w:p>
    <w:sectPr w:rsidR="008A3630" w:rsidSect="00B96F5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443E2"/>
    <w:multiLevelType w:val="multilevel"/>
    <w:tmpl w:val="E446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8727F3"/>
    <w:rsid w:val="00032968"/>
    <w:rsid w:val="000456ED"/>
    <w:rsid w:val="000715AF"/>
    <w:rsid w:val="0009142E"/>
    <w:rsid w:val="000C0223"/>
    <w:rsid w:val="000D45B1"/>
    <w:rsid w:val="00131A6B"/>
    <w:rsid w:val="001438B1"/>
    <w:rsid w:val="00145338"/>
    <w:rsid w:val="001555FF"/>
    <w:rsid w:val="00166B88"/>
    <w:rsid w:val="00172195"/>
    <w:rsid w:val="0019680A"/>
    <w:rsid w:val="001C5CE5"/>
    <w:rsid w:val="00245027"/>
    <w:rsid w:val="00255724"/>
    <w:rsid w:val="002874B0"/>
    <w:rsid w:val="002A30A0"/>
    <w:rsid w:val="002F1CDA"/>
    <w:rsid w:val="0030444A"/>
    <w:rsid w:val="00313E72"/>
    <w:rsid w:val="003173AD"/>
    <w:rsid w:val="003558DC"/>
    <w:rsid w:val="003B6725"/>
    <w:rsid w:val="00457CE4"/>
    <w:rsid w:val="00484CA0"/>
    <w:rsid w:val="004860CA"/>
    <w:rsid w:val="004A4333"/>
    <w:rsid w:val="004D0769"/>
    <w:rsid w:val="00592CC7"/>
    <w:rsid w:val="005961DB"/>
    <w:rsid w:val="005B0FD1"/>
    <w:rsid w:val="006146B2"/>
    <w:rsid w:val="00616206"/>
    <w:rsid w:val="006265B3"/>
    <w:rsid w:val="00654566"/>
    <w:rsid w:val="00657F70"/>
    <w:rsid w:val="0069735A"/>
    <w:rsid w:val="006A2E3B"/>
    <w:rsid w:val="00720707"/>
    <w:rsid w:val="00721CC2"/>
    <w:rsid w:val="0074124B"/>
    <w:rsid w:val="007461B8"/>
    <w:rsid w:val="007D6A3A"/>
    <w:rsid w:val="007E0662"/>
    <w:rsid w:val="007E551B"/>
    <w:rsid w:val="007E6FAD"/>
    <w:rsid w:val="007F3786"/>
    <w:rsid w:val="00815C5B"/>
    <w:rsid w:val="00826C56"/>
    <w:rsid w:val="008679C3"/>
    <w:rsid w:val="008727F3"/>
    <w:rsid w:val="008A3630"/>
    <w:rsid w:val="008D600E"/>
    <w:rsid w:val="0094229E"/>
    <w:rsid w:val="00975176"/>
    <w:rsid w:val="00975262"/>
    <w:rsid w:val="00980BCD"/>
    <w:rsid w:val="009966FD"/>
    <w:rsid w:val="009F26B5"/>
    <w:rsid w:val="00A11506"/>
    <w:rsid w:val="00A646B8"/>
    <w:rsid w:val="00AA1ECF"/>
    <w:rsid w:val="00AB1518"/>
    <w:rsid w:val="00AD6FB7"/>
    <w:rsid w:val="00B534DD"/>
    <w:rsid w:val="00B63E04"/>
    <w:rsid w:val="00B96F5F"/>
    <w:rsid w:val="00BA742F"/>
    <w:rsid w:val="00C16470"/>
    <w:rsid w:val="00C17782"/>
    <w:rsid w:val="00C23E58"/>
    <w:rsid w:val="00C608A9"/>
    <w:rsid w:val="00C960F2"/>
    <w:rsid w:val="00CB4A21"/>
    <w:rsid w:val="00CB5C31"/>
    <w:rsid w:val="00CC448F"/>
    <w:rsid w:val="00D177AB"/>
    <w:rsid w:val="00D1780A"/>
    <w:rsid w:val="00D336EC"/>
    <w:rsid w:val="00D631DF"/>
    <w:rsid w:val="00D8589B"/>
    <w:rsid w:val="00D978EC"/>
    <w:rsid w:val="00DF6FCC"/>
    <w:rsid w:val="00E16A04"/>
    <w:rsid w:val="00E552EE"/>
    <w:rsid w:val="00E619D8"/>
    <w:rsid w:val="00E86377"/>
    <w:rsid w:val="00EB0689"/>
    <w:rsid w:val="00EB1BDC"/>
    <w:rsid w:val="00EB2AD5"/>
    <w:rsid w:val="00EB5063"/>
    <w:rsid w:val="00ED25B1"/>
    <w:rsid w:val="00EE5686"/>
    <w:rsid w:val="00F02431"/>
    <w:rsid w:val="00F25F9D"/>
    <w:rsid w:val="00F308C7"/>
    <w:rsid w:val="00F5270B"/>
    <w:rsid w:val="00F756E5"/>
    <w:rsid w:val="00FA02DD"/>
    <w:rsid w:val="00FB520A"/>
    <w:rsid w:val="00FD7130"/>
    <w:rsid w:val="00FE38B4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7F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27F3"/>
    <w:rPr>
      <w:color w:val="0000FF"/>
      <w:u w:val="single"/>
    </w:rPr>
  </w:style>
  <w:style w:type="table" w:styleId="LightList-Accent1">
    <w:name w:val="Light List Accent 1"/>
    <w:basedOn w:val="TableNormal"/>
    <w:uiPriority w:val="61"/>
    <w:rsid w:val="008727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27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7F3"/>
    <w:rPr>
      <w:rFonts w:ascii="Tahoma" w:eastAsia="Times New Roman" w:hAnsi="Tahoma" w:cs="Tahoma"/>
      <w:sz w:val="16"/>
      <w:szCs w:val="16"/>
      <w:lang w:val="cs-CZ" w:eastAsia="ar-SA"/>
    </w:rPr>
  </w:style>
  <w:style w:type="paragraph" w:styleId="NormalWeb">
    <w:name w:val="Normal (Web)"/>
    <w:basedOn w:val="Normal"/>
    <w:uiPriority w:val="99"/>
    <w:unhideWhenUsed/>
    <w:rsid w:val="00D978EC"/>
    <w:pPr>
      <w:suppressAutoHyphens w:val="0"/>
      <w:spacing w:before="100" w:beforeAutospacing="1" w:after="100" w:afterAutospacing="1"/>
    </w:pPr>
    <w:rPr>
      <w:lang w:val="es-ES" w:eastAsia="es-ES"/>
    </w:rPr>
  </w:style>
  <w:style w:type="table" w:styleId="TableGrid">
    <w:name w:val="Table Grid"/>
    <w:basedOn w:val="TableNormal"/>
    <w:uiPriority w:val="59"/>
    <w:rsid w:val="009F26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57CE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bodegamalpais@gmail.com" TargetMode="External"/><Relationship Id="rId15" Type="http://schemas.openxmlformats.org/officeDocument/2006/relationships/image" Target="media/image9.png"/><Relationship Id="rId10" Type="http://schemas.openxmlformats.org/officeDocument/2006/relationships/chart" Target="charts/chart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image" Target="../media/image4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Book1" TargetMode="External"/><Relationship Id="rId1" Type="http://schemas.openxmlformats.org/officeDocument/2006/relationships/image" Target="../media/image4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view3D>
      <c:rAngAx val="1"/>
    </c:view3D>
    <c:floor>
      <c:spPr>
        <a:solidFill>
          <a:srgbClr val="66FF66"/>
        </a:solidFill>
      </c:spPr>
    </c:floor>
    <c:sideWall>
      <c:spPr>
        <a:gradFill flip="none" rotWithShape="1">
          <a:gsLst>
            <a:gs pos="0">
              <a:srgbClr val="66FF6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sideWall>
    <c:backWall>
      <c:spPr>
        <a:gradFill flip="none" rotWithShape="1">
          <a:gsLst>
            <a:gs pos="0">
              <a:srgbClr val="66FF6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8.6071741032370946E-2"/>
          <c:y val="0.12084499854184894"/>
          <c:w val="0.88040179352580983"/>
          <c:h val="0.7647006388352402"/>
        </c:manualLayout>
      </c:layout>
      <c:bar3DChart>
        <c:barDir val="col"/>
        <c:grouping val="clustered"/>
        <c:ser>
          <c:idx val="0"/>
          <c:order val="0"/>
          <c:tx>
            <c:strRef>
              <c:f>Sheet1!$G$13</c:f>
              <c:strCache>
                <c:ptCount val="1"/>
                <c:pt idx="0">
                  <c:v>ENERGEN FRUKTUS</c:v>
                </c:pt>
              </c:strCache>
            </c:strRef>
          </c:tx>
          <c:spPr>
            <a:solidFill>
              <a:srgbClr val="33CC33"/>
            </a:solidFill>
            <a:ln>
              <a:solidFill>
                <a:schemeClr val="tx1"/>
              </a:solidFill>
            </a:ln>
          </c:spPr>
          <c:dLbls>
            <c:dLbl>
              <c:idx val="0"/>
              <c:layout>
                <c:manualLayout>
                  <c:x val="0"/>
                  <c:y val="0.25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0.28240740740740738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Val val="1"/>
          </c:dLbls>
          <c:cat>
            <c:strRef>
              <c:f>Sheet1!$H$12:$I$12</c:f>
              <c:strCache>
                <c:ptCount val="2"/>
                <c:pt idx="0">
                  <c:v>Výnos v kg/80 rostlin</c:v>
                </c:pt>
                <c:pt idx="1">
                  <c:v>Výnos v %</c:v>
                </c:pt>
              </c:strCache>
            </c:strRef>
          </c:cat>
          <c:val>
            <c:numRef>
              <c:f>Sheet1!$H$13:$I$13</c:f>
              <c:numCache>
                <c:formatCode>0.0</c:formatCode>
                <c:ptCount val="2"/>
                <c:pt idx="0" formatCode="General">
                  <c:v>110</c:v>
                </c:pt>
                <c:pt idx="1">
                  <c:v>137.5</c:v>
                </c:pt>
              </c:numCache>
            </c:numRef>
          </c:val>
        </c:ser>
        <c:ser>
          <c:idx val="1"/>
          <c:order val="1"/>
          <c:tx>
            <c:strRef>
              <c:f>Sheet1!$G$14</c:f>
              <c:strCache>
                <c:ptCount val="1"/>
                <c:pt idx="0">
                  <c:v>KONTROLA</c:v>
                </c:pt>
              </c:strCache>
            </c:strRef>
          </c:tx>
          <c:spPr>
            <a:solidFill>
              <a:schemeClr val="bg1"/>
            </a:solidFill>
            <a:ln>
              <a:solidFill>
                <a:prstClr val="black"/>
              </a:solidFill>
            </a:ln>
          </c:spPr>
          <c:dLbls>
            <c:dLbl>
              <c:idx val="0"/>
              <c:layout>
                <c:manualLayout>
                  <c:x val="5.0925337632080168E-17"/>
                  <c:y val="0.12962962962962937"/>
                </c:manualLayout>
              </c:layout>
              <c:showVal val="1"/>
            </c:dLbl>
            <c:dLbl>
              <c:idx val="1"/>
              <c:layout>
                <c:manualLayout>
                  <c:x val="1.1111111111111127E-2"/>
                  <c:y val="0.1435185185185185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Val val="1"/>
          </c:dLbls>
          <c:cat>
            <c:strRef>
              <c:f>Sheet1!$H$12:$I$12</c:f>
              <c:strCache>
                <c:ptCount val="2"/>
                <c:pt idx="0">
                  <c:v>Výnos v kg/80 rostlin</c:v>
                </c:pt>
                <c:pt idx="1">
                  <c:v>Výnos v %</c:v>
                </c:pt>
              </c:strCache>
            </c:strRef>
          </c:cat>
          <c:val>
            <c:numRef>
              <c:f>Sheet1!$H$14:$I$14</c:f>
              <c:numCache>
                <c:formatCode>0.0</c:formatCode>
                <c:ptCount val="2"/>
                <c:pt idx="0" formatCode="General">
                  <c:v>80</c:v>
                </c:pt>
                <c:pt idx="1">
                  <c:v>100</c:v>
                </c:pt>
              </c:numCache>
            </c:numRef>
          </c:val>
        </c:ser>
        <c:shape val="box"/>
        <c:axId val="89930368"/>
        <c:axId val="89977216"/>
        <c:axId val="0"/>
      </c:bar3DChart>
      <c:catAx>
        <c:axId val="89930368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/>
            </a:pPr>
            <a:endParaRPr lang="cs-CZ"/>
          </a:p>
        </c:txPr>
        <c:crossAx val="89977216"/>
        <c:crosses val="autoZero"/>
        <c:auto val="1"/>
        <c:lblAlgn val="ctr"/>
        <c:lblOffset val="100"/>
      </c:catAx>
      <c:valAx>
        <c:axId val="8997721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b="1"/>
            </a:pPr>
            <a:endParaRPr lang="cs-CZ"/>
          </a:p>
        </c:txPr>
        <c:crossAx val="899303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2202909011373574"/>
          <c:y val="2.7393919510061294E-2"/>
          <c:w val="0.78074868766404282"/>
          <c:h val="0.10724919801691463"/>
        </c:manualLayout>
      </c:layout>
      <c:txPr>
        <a:bodyPr/>
        <a:lstStyle/>
        <a:p>
          <a:pPr>
            <a:defRPr sz="950" b="1"/>
          </a:pPr>
          <a:endParaRPr lang="cs-CZ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view3D>
      <c:rAngAx val="1"/>
    </c:view3D>
    <c:floor>
      <c:spPr>
        <a:solidFill>
          <a:srgbClr val="66FF66"/>
        </a:solidFill>
      </c:spPr>
    </c:floor>
    <c:sideWall>
      <c:spPr>
        <a:gradFill flip="none" rotWithShape="1">
          <a:gsLst>
            <a:gs pos="0">
              <a:srgbClr val="66FF6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sideWall>
    <c:backWall>
      <c:spPr>
        <a:gradFill flip="none" rotWithShape="1">
          <a:gsLst>
            <a:gs pos="0">
              <a:srgbClr val="66FF66"/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162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9.020323279262224E-2"/>
          <c:y val="0.15987130640927949"/>
          <c:w val="0.90942804024496948"/>
          <c:h val="0.52319701972737276"/>
        </c:manualLayout>
      </c:layout>
      <c:bar3DChart>
        <c:barDir val="col"/>
        <c:grouping val="clustered"/>
        <c:ser>
          <c:idx val="0"/>
          <c:order val="0"/>
          <c:tx>
            <c:strRef>
              <c:f>Sheet1!$G$18</c:f>
              <c:strCache>
                <c:ptCount val="1"/>
                <c:pt idx="0">
                  <c:v>ENERGEN FRUKTUS</c:v>
                </c:pt>
              </c:strCache>
            </c:strRef>
          </c:tx>
          <c:spPr>
            <a:solidFill>
              <a:srgbClr val="33CC33"/>
            </a:solidFill>
            <a:ln>
              <a:solidFill>
                <a:prstClr val="black"/>
              </a:solidFill>
            </a:ln>
          </c:spPr>
          <c:dLbls>
            <c:dLbl>
              <c:idx val="0"/>
              <c:layout>
                <c:manualLayout>
                  <c:x val="0"/>
                  <c:y val="0.16666666666666666"/>
                </c:manualLayout>
              </c:layout>
              <c:showVal val="1"/>
            </c:dLbl>
            <c:dLbl>
              <c:idx val="1"/>
              <c:layout>
                <c:manualLayout>
                  <c:x val="5.5555555555555558E-3"/>
                  <c:y val="0.29166666666666702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Val val="1"/>
          </c:dLbls>
          <c:cat>
            <c:strRef>
              <c:f>Sheet1!$H$17:$I$17</c:f>
              <c:strCache>
                <c:ptCount val="2"/>
                <c:pt idx="0">
                  <c:v>Potenciální obsah alkoholu (objemová %)</c:v>
                </c:pt>
                <c:pt idx="1">
                  <c:v>Cukernatost (°NM)</c:v>
                </c:pt>
              </c:strCache>
            </c:strRef>
          </c:cat>
          <c:val>
            <c:numRef>
              <c:f>Sheet1!$H$18:$I$18</c:f>
              <c:numCache>
                <c:formatCode>General</c:formatCode>
                <c:ptCount val="2"/>
                <c:pt idx="0">
                  <c:v>13.6</c:v>
                </c:pt>
                <c:pt idx="1">
                  <c:v>22.8</c:v>
                </c:pt>
              </c:numCache>
            </c:numRef>
          </c:val>
        </c:ser>
        <c:ser>
          <c:idx val="1"/>
          <c:order val="1"/>
          <c:tx>
            <c:strRef>
              <c:f>Sheet1!$G$19</c:f>
              <c:strCache>
                <c:ptCount val="1"/>
                <c:pt idx="0">
                  <c:v>KONTROLA</c:v>
                </c:pt>
              </c:strCache>
            </c:strRef>
          </c:tx>
          <c:spPr>
            <a:solidFill>
              <a:schemeClr val="bg1"/>
            </a:solidFill>
            <a:ln>
              <a:solidFill>
                <a:prstClr val="black"/>
              </a:solidFill>
            </a:ln>
          </c:spPr>
          <c:dLbls>
            <c:dLbl>
              <c:idx val="0"/>
              <c:layout>
                <c:manualLayout>
                  <c:x val="-2.7777777777777848E-3"/>
                  <c:y val="0.1388888888888889"/>
                </c:manualLayout>
              </c:layout>
              <c:showVal val="1"/>
            </c:dLbl>
            <c:dLbl>
              <c:idx val="1"/>
              <c:layout>
                <c:manualLayout>
                  <c:x val="5.5555555555555558E-3"/>
                  <c:y val="0.2592592592592593"/>
                </c:manualLayout>
              </c:layout>
              <c:showVal val="1"/>
            </c:dLbl>
            <c:txPr>
              <a:bodyPr/>
              <a:lstStyle/>
              <a:p>
                <a:pPr>
                  <a:defRPr sz="900" b="1"/>
                </a:pPr>
                <a:endParaRPr lang="cs-CZ"/>
              </a:p>
            </c:txPr>
            <c:showVal val="1"/>
          </c:dLbls>
          <c:cat>
            <c:strRef>
              <c:f>Sheet1!$H$17:$I$17</c:f>
              <c:strCache>
                <c:ptCount val="2"/>
                <c:pt idx="0">
                  <c:v>Potenciální obsah alkoholu (objemová %)</c:v>
                </c:pt>
                <c:pt idx="1">
                  <c:v>Cukernatost (°NM)</c:v>
                </c:pt>
              </c:strCache>
            </c:strRef>
          </c:cat>
          <c:val>
            <c:numRef>
              <c:f>Sheet1!$H$19:$I$19</c:f>
              <c:numCache>
                <c:formatCode>General</c:formatCode>
                <c:ptCount val="2"/>
                <c:pt idx="0">
                  <c:v>12.5</c:v>
                </c:pt>
                <c:pt idx="1">
                  <c:v>21</c:v>
                </c:pt>
              </c:numCache>
            </c:numRef>
          </c:val>
        </c:ser>
        <c:shape val="box"/>
        <c:axId val="90662400"/>
        <c:axId val="90663936"/>
        <c:axId val="0"/>
      </c:bar3DChart>
      <c:catAx>
        <c:axId val="90662400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 b="1"/>
            </a:pPr>
            <a:endParaRPr lang="cs-CZ"/>
          </a:p>
        </c:txPr>
        <c:crossAx val="90663936"/>
        <c:crosses val="autoZero"/>
        <c:auto val="1"/>
        <c:lblAlgn val="ctr"/>
        <c:lblOffset val="100"/>
      </c:catAx>
      <c:valAx>
        <c:axId val="9066393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 b="1"/>
            </a:pPr>
            <a:endParaRPr lang="cs-CZ"/>
          </a:p>
        </c:txPr>
        <c:crossAx val="9066240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950" b="1"/>
            </a:pPr>
            <a:endParaRPr lang="cs-CZ"/>
          </a:p>
        </c:txPr>
      </c:legendEntry>
      <c:legendEntry>
        <c:idx val="1"/>
        <c:txPr>
          <a:bodyPr/>
          <a:lstStyle/>
          <a:p>
            <a:pPr>
              <a:defRPr sz="950" b="1"/>
            </a:pPr>
            <a:endParaRPr lang="cs-CZ"/>
          </a:p>
        </c:txPr>
      </c:legendEntry>
      <c:layout>
        <c:manualLayout>
          <c:xMode val="edge"/>
          <c:yMode val="edge"/>
          <c:x val="8.314020122484686E-2"/>
          <c:y val="2.7393919510061288E-2"/>
          <c:w val="0.83074868766404286"/>
          <c:h val="0.16743438320209997"/>
        </c:manualLayout>
      </c:layout>
      <c:txPr>
        <a:bodyPr/>
        <a:lstStyle/>
        <a:p>
          <a:pPr>
            <a:defRPr sz="950"/>
          </a:pPr>
          <a:endParaRPr lang="cs-CZ"/>
        </a:p>
      </c:txPr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944</Words>
  <Characters>5572</Characters>
  <Application>Microsoft Office Word</Application>
  <DocSecurity>0</DocSecurity>
  <Lines>46</Lines>
  <Paragraphs>13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Privado</Company>
  <LinksUpToDate>false</LinksUpToDate>
  <CharactersWithSpaces>6503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Portella</dc:creator>
  <cp:lastModifiedBy>Jaroslav</cp:lastModifiedBy>
  <cp:revision>5</cp:revision>
  <dcterms:created xsi:type="dcterms:W3CDTF">2014-01-12T18:25:00Z</dcterms:created>
  <dcterms:modified xsi:type="dcterms:W3CDTF">2014-04-28T11:10:00Z</dcterms:modified>
</cp:coreProperties>
</file>